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96" w:rsidRDefault="009A3280" w:rsidP="009A3280">
      <w:pPr>
        <w:jc w:val="center"/>
        <w:rPr>
          <w:b/>
        </w:rPr>
      </w:pPr>
      <w:r w:rsidRPr="00731F15">
        <w:rPr>
          <w:b/>
        </w:rPr>
        <w:t xml:space="preserve">Аннотация </w:t>
      </w:r>
    </w:p>
    <w:p w:rsidR="00D53096" w:rsidRDefault="009A3280" w:rsidP="009A3280">
      <w:pPr>
        <w:jc w:val="center"/>
        <w:rPr>
          <w:b/>
        </w:rPr>
      </w:pPr>
      <w:r w:rsidRPr="00731F15">
        <w:rPr>
          <w:b/>
        </w:rPr>
        <w:t xml:space="preserve">к рабочей программе дисциплины </w:t>
      </w:r>
    </w:p>
    <w:p w:rsidR="009A3280" w:rsidRPr="00731F15" w:rsidRDefault="009A3280" w:rsidP="009A3280">
      <w:pPr>
        <w:jc w:val="center"/>
        <w:rPr>
          <w:b/>
        </w:rPr>
      </w:pPr>
      <w:r w:rsidRPr="00731F15">
        <w:rPr>
          <w:b/>
        </w:rPr>
        <w:t>«Литературное чтение»</w:t>
      </w:r>
    </w:p>
    <w:p w:rsidR="009A3280" w:rsidRDefault="009A3280" w:rsidP="009A3280">
      <w:pPr>
        <w:jc w:val="both"/>
      </w:pPr>
      <w:r>
        <w:t xml:space="preserve">     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литературное чтению, УМК «Школа России» Л.Ф. Климановой,  В.Г</w:t>
      </w:r>
      <w:proofErr w:type="gramStart"/>
      <w:r>
        <w:t xml:space="preserve"> .</w:t>
      </w:r>
      <w:proofErr w:type="gramEnd"/>
      <w:r>
        <w:t xml:space="preserve">Горецкого, М.В. </w:t>
      </w:r>
      <w:proofErr w:type="spellStart"/>
      <w:r>
        <w:t>Головановой</w:t>
      </w:r>
      <w:proofErr w:type="spellEnd"/>
      <w:r>
        <w:t xml:space="preserve"> 2012 г.</w:t>
      </w:r>
    </w:p>
    <w:p w:rsidR="009A3280" w:rsidRDefault="009A3280" w:rsidP="009A3280">
      <w:pPr>
        <w:jc w:val="both"/>
        <w:rPr>
          <w:b/>
          <w:i/>
        </w:rPr>
      </w:pPr>
      <w:r>
        <w:rPr>
          <w:i/>
        </w:rPr>
        <w:t xml:space="preserve">   </w:t>
      </w:r>
      <w:r w:rsidRPr="00C36FF3">
        <w:rPr>
          <w:b/>
          <w:i/>
        </w:rPr>
        <w:t>Цель программы</w:t>
      </w:r>
    </w:p>
    <w:p w:rsidR="009A3280" w:rsidRDefault="009A3280" w:rsidP="009A3280">
      <w:pPr>
        <w:jc w:val="both"/>
      </w:pPr>
      <w:r w:rsidRPr="0065574E">
        <w:rPr>
          <w:i/>
        </w:rPr>
        <w:t xml:space="preserve"> </w:t>
      </w:r>
      <w:r>
        <w:t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9A3280" w:rsidRDefault="009A3280" w:rsidP="009A3280">
      <w:pPr>
        <w:jc w:val="both"/>
      </w:pPr>
      <w:r>
        <w:t xml:space="preserve">    Для достижения поставленной цели необходимо </w:t>
      </w:r>
      <w:r w:rsidRPr="00C36FF3">
        <w:rPr>
          <w:b/>
          <w:i/>
        </w:rPr>
        <w:t>решение задач</w:t>
      </w:r>
      <w:r w:rsidRPr="00C36FF3">
        <w:rPr>
          <w:b/>
        </w:rPr>
        <w:t>:</w:t>
      </w:r>
    </w:p>
    <w:p w:rsidR="009A3280" w:rsidRDefault="009A3280" w:rsidP="009A3280">
      <w:pPr>
        <w:jc w:val="both"/>
      </w:pPr>
      <w:r>
        <w:t xml:space="preserve">    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t>на</w:t>
      </w:r>
      <w:proofErr w:type="gramEnd"/>
      <w:r>
        <w:t xml:space="preserve"> прочитанное.</w:t>
      </w:r>
    </w:p>
    <w:p w:rsidR="009A3280" w:rsidRDefault="009A3280" w:rsidP="009A3280">
      <w:pPr>
        <w:jc w:val="both"/>
      </w:pPr>
      <w:r>
        <w:t xml:space="preserve">   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proofErr w:type="gramStart"/>
      <w:r>
        <w:t>обучающихся</w:t>
      </w:r>
      <w:proofErr w:type="gramEnd"/>
      <w:r>
        <w:t>.</w:t>
      </w:r>
    </w:p>
    <w:p w:rsidR="009A3280" w:rsidRDefault="009A3280" w:rsidP="009A3280">
      <w:pPr>
        <w:jc w:val="both"/>
      </w:pPr>
      <w:r>
        <w:t xml:space="preserve">    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>
        <w:t>обучающихся</w:t>
      </w:r>
      <w:proofErr w:type="gramEnd"/>
      <w:r>
        <w:t>, и особенно ассоциативное мышление.</w:t>
      </w:r>
    </w:p>
    <w:p w:rsidR="009A3280" w:rsidRDefault="009A3280" w:rsidP="009A3280">
      <w:pPr>
        <w:jc w:val="both"/>
      </w:pPr>
      <w:r>
        <w:t xml:space="preserve">    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9A3280" w:rsidRDefault="009A3280" w:rsidP="009A3280">
      <w:pPr>
        <w:jc w:val="both"/>
      </w:pPr>
      <w:r>
        <w:t xml:space="preserve">   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9A3280" w:rsidRDefault="009A3280" w:rsidP="009A3280">
      <w:pPr>
        <w:jc w:val="both"/>
      </w:pPr>
      <w:r>
        <w:t xml:space="preserve">    Обогащать чувственный опыт ребёнка, его реальные представления об окружающем мире и природе.</w:t>
      </w:r>
    </w:p>
    <w:p w:rsidR="009A3280" w:rsidRDefault="009A3280" w:rsidP="009A3280">
      <w:pPr>
        <w:jc w:val="both"/>
      </w:pPr>
      <w:r>
        <w:t xml:space="preserve">    Формировать эстетическое отношение обучающего к жизни, приобщая его к классике художественной литературы.</w:t>
      </w:r>
    </w:p>
    <w:p w:rsidR="009A3280" w:rsidRDefault="009A3280" w:rsidP="009A3280">
      <w:pPr>
        <w:jc w:val="both"/>
      </w:pPr>
      <w:r>
        <w:t xml:space="preserve">    Обеспечивать достаточно глубокое понимание содержания произведений различного уровня сложности.</w:t>
      </w:r>
    </w:p>
    <w:p w:rsidR="009A3280" w:rsidRDefault="009A3280" w:rsidP="009A3280">
      <w:pPr>
        <w:jc w:val="both"/>
      </w:pPr>
      <w:r>
        <w:t xml:space="preserve">   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9A3280" w:rsidRDefault="009A3280" w:rsidP="009A3280">
      <w:pPr>
        <w:jc w:val="both"/>
      </w:pPr>
      <w:r>
        <w:t xml:space="preserve">    Обеспечивать развитие речи </w:t>
      </w:r>
      <w:proofErr w:type="gramStart"/>
      <w:r>
        <w:t>обучающихся</w:t>
      </w:r>
      <w:proofErr w:type="gramEnd"/>
      <w:r>
        <w:t xml:space="preserve"> и активно формировать навык чтения и речевые умения.</w:t>
      </w:r>
    </w:p>
    <w:p w:rsidR="009A3280" w:rsidRDefault="009A3280" w:rsidP="009A3280">
      <w:pPr>
        <w:jc w:val="both"/>
      </w:pPr>
      <w:r>
        <w:t xml:space="preserve">    Работать с различными типами текстов.</w:t>
      </w:r>
    </w:p>
    <w:p w:rsidR="009A3280" w:rsidRDefault="009A3280" w:rsidP="009A3280">
      <w:pPr>
        <w:jc w:val="both"/>
      </w:pPr>
      <w:r>
        <w:t xml:space="preserve">    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9A3280" w:rsidRDefault="009A3280" w:rsidP="009A3280">
      <w:pPr>
        <w:jc w:val="both"/>
        <w:rPr>
          <w:b/>
          <w:i/>
        </w:rPr>
      </w:pPr>
      <w:r>
        <w:t xml:space="preserve">     </w:t>
      </w:r>
      <w:r w:rsidRPr="00C36FF3">
        <w:rPr>
          <w:b/>
          <w:i/>
        </w:rPr>
        <w:t>Учебно-методический комплект:</w:t>
      </w:r>
    </w:p>
    <w:p w:rsidR="009A3280" w:rsidRDefault="009A3280" w:rsidP="009A3280">
      <w:pPr>
        <w:jc w:val="both"/>
      </w:pPr>
      <w:r>
        <w:t xml:space="preserve">    Программа Литературное чтение. Рабочие программы. 1 – 4 классы. М.: «Просвещение», 2012.</w:t>
      </w:r>
    </w:p>
    <w:p w:rsidR="009A3280" w:rsidRDefault="009A3280" w:rsidP="009A3280">
      <w:pPr>
        <w:jc w:val="both"/>
      </w:pPr>
      <w:r>
        <w:t xml:space="preserve">    Учебник Литературное чтение. Климанова Л.Ф., Горецкий В.Г., Голованова М.В., Виноградская Л.А., </w:t>
      </w:r>
      <w:proofErr w:type="spellStart"/>
      <w:r>
        <w:t>Бойкина</w:t>
      </w:r>
      <w:proofErr w:type="spellEnd"/>
      <w:r>
        <w:t xml:space="preserve"> М.В.</w:t>
      </w:r>
    </w:p>
    <w:p w:rsidR="009A3280" w:rsidRDefault="009A3280" w:rsidP="009A3280">
      <w:pPr>
        <w:jc w:val="both"/>
      </w:pPr>
      <w:r>
        <w:t xml:space="preserve">    Дидактические средства для учащихся</w:t>
      </w:r>
    </w:p>
    <w:p w:rsidR="009A3280" w:rsidRDefault="009A3280" w:rsidP="009A3280">
      <w:pPr>
        <w:jc w:val="both"/>
      </w:pPr>
      <w:r>
        <w:t xml:space="preserve">Рабочая тетрадь. Литературное чтение. </w:t>
      </w:r>
      <w:proofErr w:type="spellStart"/>
      <w:r>
        <w:t>Бойкина</w:t>
      </w:r>
      <w:proofErr w:type="spellEnd"/>
      <w:r>
        <w:t xml:space="preserve"> М.В., Виноградская Л.А.</w:t>
      </w:r>
    </w:p>
    <w:p w:rsidR="009A3280" w:rsidRPr="00C36FF3" w:rsidRDefault="009A3280" w:rsidP="009A3280">
      <w:pPr>
        <w:jc w:val="both"/>
        <w:rPr>
          <w:b/>
          <w:i/>
        </w:rPr>
      </w:pPr>
      <w:r w:rsidRPr="00C36FF3">
        <w:rPr>
          <w:b/>
          <w:i/>
        </w:rPr>
        <w:t>Место предмета в учебном плане</w:t>
      </w:r>
    </w:p>
    <w:p w:rsidR="009A3280" w:rsidRDefault="009A3280" w:rsidP="009A3280">
      <w:pPr>
        <w:jc w:val="both"/>
      </w:pPr>
      <w:r>
        <w:t xml:space="preserve">    </w:t>
      </w:r>
      <w:proofErr w:type="gramStart"/>
      <w:r>
        <w:t xml:space="preserve">В 1 классе на изучение литературного чтения отводится 40 ч (4 ч в неделю, 10  учебных недель, так как курс литературного чтения вводится после завершения обучения грамоте), во 2—3 классах по 136 ч (4 ч в неделю, 34 </w:t>
      </w:r>
      <w:r w:rsidR="00E9554B">
        <w:t>учебные недели в каждом классе</w:t>
      </w:r>
      <w:proofErr w:type="gramEnd"/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80"/>
    <w:rsid w:val="00122A8B"/>
    <w:rsid w:val="004D2E62"/>
    <w:rsid w:val="00664E9F"/>
    <w:rsid w:val="00814C87"/>
    <w:rsid w:val="009A3280"/>
    <w:rsid w:val="00D53096"/>
    <w:rsid w:val="00E14DAC"/>
    <w:rsid w:val="00E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2016-03-14T08:31:00Z</dcterms:created>
  <dcterms:modified xsi:type="dcterms:W3CDTF">2016-03-15T01:39:00Z</dcterms:modified>
</cp:coreProperties>
</file>