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71" w:rsidRDefault="004D75FD" w:rsidP="004D75FD">
      <w:pPr>
        <w:jc w:val="center"/>
        <w:rPr>
          <w:b/>
        </w:rPr>
      </w:pPr>
      <w:r w:rsidRPr="0065574E">
        <w:rPr>
          <w:b/>
        </w:rPr>
        <w:t xml:space="preserve">Аннотация </w:t>
      </w:r>
    </w:p>
    <w:p w:rsidR="004D75FD" w:rsidRDefault="004D75FD" w:rsidP="004D75FD">
      <w:pPr>
        <w:jc w:val="center"/>
        <w:rPr>
          <w:b/>
        </w:rPr>
      </w:pPr>
      <w:r w:rsidRPr="0065574E">
        <w:rPr>
          <w:b/>
        </w:rPr>
        <w:t>к рабочей программе дисциплины «Русский язык»</w:t>
      </w:r>
    </w:p>
    <w:p w:rsidR="004D75FD" w:rsidRPr="0065574E" w:rsidRDefault="004D75FD" w:rsidP="004D75FD">
      <w:pPr>
        <w:jc w:val="center"/>
        <w:rPr>
          <w:b/>
        </w:rPr>
      </w:pPr>
    </w:p>
    <w:p w:rsidR="004D75FD" w:rsidRDefault="004D75FD" w:rsidP="004D75FD">
      <w:pPr>
        <w:jc w:val="both"/>
      </w:pPr>
      <w:r>
        <w:t xml:space="preserve">       Программа составлены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языку и на основе авторской программы В.П. Канакиной, В.Г. Горецкого и др. «Русский язык»</w:t>
      </w:r>
    </w:p>
    <w:p w:rsidR="004D75FD" w:rsidRPr="00503453" w:rsidRDefault="004D75FD" w:rsidP="004D75FD">
      <w:pPr>
        <w:jc w:val="both"/>
        <w:rPr>
          <w:b/>
        </w:rPr>
      </w:pPr>
      <w:r>
        <w:rPr>
          <w:i/>
        </w:rPr>
        <w:t xml:space="preserve">   </w:t>
      </w:r>
      <w:r w:rsidRPr="00503453">
        <w:rPr>
          <w:b/>
          <w:i/>
        </w:rPr>
        <w:t>Цели программы</w:t>
      </w:r>
      <w:r w:rsidRPr="00503453">
        <w:rPr>
          <w:b/>
        </w:rPr>
        <w:t>:</w:t>
      </w:r>
    </w:p>
    <w:p w:rsidR="004D75FD" w:rsidRDefault="004D75FD" w:rsidP="004D75FD">
      <w:pPr>
        <w:jc w:val="both"/>
      </w:pPr>
      <w:r>
        <w:t xml:space="preserve">   Познавательная цель предполагает ознакомление учащихся с основными</w:t>
      </w:r>
      <w:r w:rsidRPr="003B7307">
        <w:t xml:space="preserve"> </w:t>
      </w:r>
      <w:r>
        <w:t>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4D75FD" w:rsidRDefault="004D75FD" w:rsidP="004D75FD">
      <w:pPr>
        <w:jc w:val="both"/>
      </w:pPr>
      <w:r>
        <w:t xml:space="preserve">   Социокультурная цель изучения русского языка включает формирование</w:t>
      </w:r>
      <w:r w:rsidRPr="003B7307">
        <w:t xml:space="preserve"> </w:t>
      </w:r>
      <w:r>
        <w:t>коммуникативной компетенции учащихся – развитие устной и письменной речи,</w:t>
      </w:r>
      <w:r w:rsidRPr="003B7307">
        <w:t xml:space="preserve"> </w:t>
      </w:r>
      <w:r>
        <w:t>монологической и диалогической речи, а также навыков грамотного,</w:t>
      </w:r>
      <w:r w:rsidRPr="003B7307">
        <w:t xml:space="preserve"> </w:t>
      </w:r>
      <w:r>
        <w:t>безошибочного письма как показателя общей культуры человека.</w:t>
      </w:r>
    </w:p>
    <w:p w:rsidR="004D75FD" w:rsidRPr="00C36FF3" w:rsidRDefault="004D75FD" w:rsidP="004D75FD">
      <w:pPr>
        <w:jc w:val="both"/>
        <w:rPr>
          <w:b/>
        </w:rPr>
      </w:pPr>
      <w:r>
        <w:t xml:space="preserve">     Для достижения поставленных целей изучения русского языка необходимо</w:t>
      </w:r>
      <w:r w:rsidRPr="003B7307">
        <w:t xml:space="preserve"> </w:t>
      </w:r>
      <w:r>
        <w:t xml:space="preserve">решение следующих практических </w:t>
      </w:r>
      <w:r w:rsidRPr="00C36FF3">
        <w:rPr>
          <w:b/>
          <w:i/>
        </w:rPr>
        <w:t>задач</w:t>
      </w:r>
      <w:r w:rsidRPr="00C36FF3">
        <w:rPr>
          <w:b/>
        </w:rPr>
        <w:t>:</w:t>
      </w:r>
    </w:p>
    <w:p w:rsidR="004D75FD" w:rsidRDefault="004D75FD" w:rsidP="004D75FD">
      <w:pPr>
        <w:jc w:val="both"/>
      </w:pPr>
      <w:r>
        <w:t xml:space="preserve">   развитие речи, мышления, воображения школьников, умения выбирать средства</w:t>
      </w:r>
      <w:r w:rsidRPr="003B7307">
        <w:t xml:space="preserve"> </w:t>
      </w:r>
      <w:r>
        <w:t>языка в соответствии с целями, задачами и условиями общения;</w:t>
      </w:r>
      <w:r w:rsidRPr="003B7307">
        <w:t xml:space="preserve"> </w:t>
      </w:r>
      <w:r>
        <w:t>освоение первоначальных знаний о лексике, фонетике, грамматике русского</w:t>
      </w:r>
      <w:r w:rsidRPr="003B7307">
        <w:t xml:space="preserve"> </w:t>
      </w:r>
      <w:r>
        <w:t>языка;</w:t>
      </w:r>
      <w:r w:rsidRPr="003B7307">
        <w:t xml:space="preserve"> </w:t>
      </w:r>
      <w:r>
        <w:t>овладение умениями правильно писать и читать, участвовать в диалоге, составлять</w:t>
      </w:r>
      <w:r w:rsidRPr="003B7307">
        <w:t xml:space="preserve"> </w:t>
      </w:r>
      <w:r>
        <w:t>несложные монологические высказывания и письменные тексты-описания и</w:t>
      </w:r>
      <w:r w:rsidRPr="003B7307">
        <w:t xml:space="preserve"> </w:t>
      </w:r>
      <w:r>
        <w:t>повествования небольшого объема;</w:t>
      </w:r>
      <w:r w:rsidRPr="003B7307">
        <w:t xml:space="preserve"> </w:t>
      </w:r>
      <w:r>
        <w:t>воспитание позитивного эмоционально-ценностного отношения к русскому языку,</w:t>
      </w:r>
      <w:r w:rsidRPr="003B7307">
        <w:t xml:space="preserve"> </w:t>
      </w:r>
      <w:r>
        <w:t>чувства сопричастности к сохранению его уникальности и чистоты; пробуждение</w:t>
      </w:r>
      <w:r w:rsidRPr="003B7307">
        <w:t xml:space="preserve"> </w:t>
      </w:r>
      <w:r>
        <w:t>познавательного интереса к языку, стремления совершенствовать свою речь.</w:t>
      </w:r>
    </w:p>
    <w:p w:rsidR="004D75FD" w:rsidRPr="00C36FF3" w:rsidRDefault="004D75FD" w:rsidP="004D75FD">
      <w:pPr>
        <w:jc w:val="both"/>
        <w:rPr>
          <w:b/>
          <w:i/>
        </w:rPr>
      </w:pPr>
      <w:r w:rsidRPr="00C36FF3">
        <w:rPr>
          <w:b/>
          <w:i/>
        </w:rPr>
        <w:t xml:space="preserve">   Содержание программы</w:t>
      </w:r>
    </w:p>
    <w:p w:rsidR="004D75FD" w:rsidRDefault="004D75FD" w:rsidP="004D75FD">
      <w:pPr>
        <w:jc w:val="both"/>
      </w:pPr>
      <w:r>
        <w:t>Фонетика и графика</w:t>
      </w:r>
    </w:p>
    <w:p w:rsidR="004D75FD" w:rsidRDefault="004D75FD" w:rsidP="004D75FD">
      <w:pPr>
        <w:jc w:val="both"/>
      </w:pPr>
      <w:r>
        <w:t>Морфемика</w:t>
      </w:r>
    </w:p>
    <w:p w:rsidR="004D75FD" w:rsidRDefault="004D75FD" w:rsidP="004D75FD">
      <w:pPr>
        <w:jc w:val="both"/>
      </w:pPr>
      <w:r>
        <w:t>Лексика</w:t>
      </w:r>
    </w:p>
    <w:p w:rsidR="004D75FD" w:rsidRDefault="004D75FD" w:rsidP="004D75FD">
      <w:pPr>
        <w:jc w:val="both"/>
      </w:pPr>
      <w:r>
        <w:t>Морфология (части речи)</w:t>
      </w:r>
    </w:p>
    <w:p w:rsidR="004D75FD" w:rsidRDefault="004D75FD" w:rsidP="004D75FD">
      <w:pPr>
        <w:jc w:val="both"/>
      </w:pPr>
      <w:r>
        <w:t>Синтаксис</w:t>
      </w:r>
    </w:p>
    <w:p w:rsidR="004D75FD" w:rsidRDefault="004D75FD" w:rsidP="004D75FD">
      <w:pPr>
        <w:jc w:val="both"/>
      </w:pPr>
      <w:r>
        <w:t>Орфография и пунктуация</w:t>
      </w:r>
    </w:p>
    <w:p w:rsidR="004D75FD" w:rsidRDefault="004D75FD" w:rsidP="004D75FD">
      <w:pPr>
        <w:jc w:val="both"/>
      </w:pPr>
      <w:r>
        <w:t>Развитие речи</w:t>
      </w:r>
    </w:p>
    <w:p w:rsidR="004D75FD" w:rsidRDefault="004D75FD" w:rsidP="004D75FD">
      <w:pPr>
        <w:jc w:val="both"/>
      </w:pPr>
      <w:r>
        <w:t xml:space="preserve">    Для </w:t>
      </w:r>
      <w:r w:rsidRPr="0065574E">
        <w:rPr>
          <w:i/>
        </w:rPr>
        <w:t>реализации программы</w:t>
      </w:r>
      <w:r>
        <w:t xml:space="preserve"> используется следующий </w:t>
      </w:r>
      <w:r w:rsidRPr="00C36FF3">
        <w:rPr>
          <w:b/>
          <w:i/>
        </w:rPr>
        <w:t>учебно-методический комплект</w:t>
      </w:r>
      <w:r>
        <w:t>:</w:t>
      </w:r>
    </w:p>
    <w:p w:rsidR="004D75FD" w:rsidRDefault="004D75FD" w:rsidP="004D75FD">
      <w:pPr>
        <w:jc w:val="both"/>
      </w:pPr>
      <w:r>
        <w:t>Русский язык. Канакина В.П., Горецкий В.Г. Русский язык. Учебник. 1 класс.</w:t>
      </w:r>
    </w:p>
    <w:p w:rsidR="004D75FD" w:rsidRDefault="004D75FD" w:rsidP="004D75FD">
      <w:pPr>
        <w:jc w:val="both"/>
      </w:pPr>
      <w:r>
        <w:t>Прописи (Обучение грамоте)</w:t>
      </w:r>
    </w:p>
    <w:p w:rsidR="004D75FD" w:rsidRDefault="004D75FD" w:rsidP="004D75FD">
      <w:pPr>
        <w:jc w:val="both"/>
      </w:pPr>
      <w:r>
        <w:t>Горецкий В.Г., Федосова Н.А. Пропись 1.</w:t>
      </w:r>
    </w:p>
    <w:p w:rsidR="004D75FD" w:rsidRDefault="004D75FD" w:rsidP="004D75FD">
      <w:pPr>
        <w:jc w:val="both"/>
      </w:pPr>
      <w:r>
        <w:t>Горецкий В.Г., Федосова Н.А. Пропись 2.</w:t>
      </w:r>
    </w:p>
    <w:p w:rsidR="004D75FD" w:rsidRDefault="004D75FD" w:rsidP="004D75FD">
      <w:pPr>
        <w:jc w:val="both"/>
      </w:pPr>
      <w:r>
        <w:t>Горецкий В.Г., Федосова Н.А. Пропись 3.</w:t>
      </w:r>
    </w:p>
    <w:p w:rsidR="004D75FD" w:rsidRDefault="004D75FD" w:rsidP="004D75FD">
      <w:pPr>
        <w:jc w:val="both"/>
      </w:pPr>
      <w:r>
        <w:t>Горецкий В.Г., Федосова Н.А. Пропись 4.</w:t>
      </w:r>
    </w:p>
    <w:p w:rsidR="004D75FD" w:rsidRDefault="004D75FD" w:rsidP="004D75FD">
      <w:pPr>
        <w:jc w:val="both"/>
      </w:pPr>
      <w:r>
        <w:t>Рабочая  тетрадь  Русский язык.  Канакина В.П., Горецкий В.Г.</w:t>
      </w:r>
    </w:p>
    <w:p w:rsidR="004D75FD" w:rsidRDefault="004D75FD" w:rsidP="004D75FD">
      <w:pPr>
        <w:jc w:val="both"/>
      </w:pPr>
      <w:r>
        <w:t>Канакина, В. П. Русский язык. Рабочие программы. 1–4 классы [Текст]: пособие для учителей общеобразоват. учреждений / В. П. Канакина, В. Г. Горецкий, М. В. Бойкина, М. Н. Дементьева, Н. А. Стефаненко. – М. : Просвещение, 2012.</w:t>
      </w:r>
    </w:p>
    <w:p w:rsidR="004D75FD" w:rsidRDefault="004D75FD" w:rsidP="004D75FD">
      <w:pPr>
        <w:jc w:val="both"/>
      </w:pPr>
      <w:r>
        <w:t>Канакина, В. П. Русский язык. 2 класс [Текст] : учеб. для общеобразоват. учреждений : в 2 ч. / В. П. Канакина, В. Г. Горецкий. – М. : Просвещение, 201</w:t>
      </w:r>
      <w:r w:rsidR="000B6F00">
        <w:t>5</w:t>
      </w:r>
      <w:r>
        <w:t>.</w:t>
      </w:r>
    </w:p>
    <w:p w:rsidR="00540EB0" w:rsidRDefault="004D75FD" w:rsidP="004D75FD">
      <w:pPr>
        <w:jc w:val="both"/>
      </w:pPr>
      <w:r>
        <w:t xml:space="preserve">Канакина, В. П. Русский язык. </w:t>
      </w:r>
    </w:p>
    <w:p w:rsidR="004D75FD" w:rsidRDefault="004D75FD" w:rsidP="004D75FD">
      <w:pPr>
        <w:jc w:val="both"/>
      </w:pPr>
      <w:r>
        <w:t>Рабочая тетрадь. 2 класс [Текст]: пособие для учащихся общеобразоват. учреждений : в 2 ч. / В. П. Канакина. – М. : Просвещение, 201</w:t>
      </w:r>
      <w:r w:rsidR="000B6F00">
        <w:t>5</w:t>
      </w:r>
      <w:r>
        <w:t>.</w:t>
      </w:r>
    </w:p>
    <w:p w:rsidR="004D75FD" w:rsidRDefault="004D75FD" w:rsidP="004D75FD">
      <w:pPr>
        <w:jc w:val="both"/>
      </w:pPr>
      <w:r>
        <w:t>Канакина, В. П. Русский язык. 1–4 классы [Текст]: сборник диктантов и самостоятельных работ / В. П. Канакина, Г. С. Щеголева. – М. : Просвещение, 2013.</w:t>
      </w:r>
    </w:p>
    <w:p w:rsidR="004D75FD" w:rsidRDefault="004D75FD" w:rsidP="004D75FD">
      <w:pPr>
        <w:jc w:val="both"/>
      </w:pPr>
      <w:r>
        <w:t>Канакина В.П., Горецкий В.Г. Русский язык. 3 кл. в 2-х частях – М.: Просвещение, 201</w:t>
      </w:r>
      <w:r w:rsidR="000B6F00">
        <w:t>5</w:t>
      </w:r>
      <w:r>
        <w:t xml:space="preserve">. </w:t>
      </w:r>
    </w:p>
    <w:p w:rsidR="004D75FD" w:rsidRDefault="004D75FD" w:rsidP="004D75FD">
      <w:pPr>
        <w:jc w:val="both"/>
      </w:pPr>
      <w:r>
        <w:lastRenderedPageBreak/>
        <w:t>Канакина В.П., Рабочая тетрадь по русскому языку  для 3 класса: в 2 ч. – М.: Просвещение, 201</w:t>
      </w:r>
      <w:r w:rsidR="000B6F00">
        <w:t>5</w:t>
      </w:r>
      <w:r>
        <w:t xml:space="preserve">. </w:t>
      </w:r>
    </w:p>
    <w:p w:rsidR="004D75FD" w:rsidRDefault="004D75FD" w:rsidP="004D75FD">
      <w:pPr>
        <w:jc w:val="both"/>
      </w:pPr>
      <w:r>
        <w:t>Канакина В. П. Русский язык: Раздаточный материал: Пособие для учащихся: 3 класс.</w:t>
      </w:r>
    </w:p>
    <w:p w:rsidR="004D75FD" w:rsidRPr="00C36FF3" w:rsidRDefault="004D75FD" w:rsidP="004D75FD">
      <w:pPr>
        <w:jc w:val="both"/>
        <w:rPr>
          <w:b/>
          <w:i/>
        </w:rPr>
      </w:pPr>
      <w:r w:rsidRPr="00C36FF3">
        <w:rPr>
          <w:b/>
        </w:rPr>
        <w:t xml:space="preserve">    </w:t>
      </w:r>
      <w:r w:rsidRPr="00C36FF3">
        <w:rPr>
          <w:b/>
          <w:i/>
        </w:rPr>
        <w:t>Место предмета в учебном плане</w:t>
      </w:r>
    </w:p>
    <w:p w:rsidR="004D75FD" w:rsidRDefault="004D75FD" w:rsidP="004D75FD">
      <w:pPr>
        <w:jc w:val="both"/>
      </w:pPr>
      <w:r>
        <w:t xml:space="preserve">    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</w:t>
      </w:r>
      <w:r w:rsidRPr="003B7307">
        <w:t xml:space="preserve"> </w:t>
      </w:r>
      <w:r>
        <w:t>и 50 часов (10 учебных недель) – урокам русского языка.</w:t>
      </w:r>
    </w:p>
    <w:p w:rsidR="004D75FD" w:rsidRDefault="004D75FD" w:rsidP="004D75FD">
      <w:pPr>
        <w:jc w:val="both"/>
      </w:pPr>
      <w:r>
        <w:t xml:space="preserve">    Во 2-4 классах на уроки русского языка отводится по 170 часов (5 часов в </w:t>
      </w:r>
      <w:r w:rsidRPr="003B7307">
        <w:t xml:space="preserve"> </w:t>
      </w:r>
      <w:r>
        <w:t>неделю, 34 учебные недели в каждом классе).</w:t>
      </w:r>
    </w:p>
    <w:p w:rsidR="004D75FD" w:rsidRDefault="004D75FD" w:rsidP="004D75FD">
      <w:pPr>
        <w:jc w:val="both"/>
      </w:pPr>
      <w:r>
        <w:t xml:space="preserve">     Программа обеспечивает достижение выпускниками начальной школы определённых личностных, метапредметных и предметных результатов.</w:t>
      </w: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4D75FD" w:rsidRDefault="004D75FD" w:rsidP="004D75FD">
      <w:pPr>
        <w:jc w:val="both"/>
      </w:pPr>
    </w:p>
    <w:p w:rsidR="00E14DAC" w:rsidRDefault="00E14DAC"/>
    <w:sectPr w:rsidR="00E14DAC" w:rsidSect="00E1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5FD"/>
    <w:rsid w:val="000B6F00"/>
    <w:rsid w:val="00141056"/>
    <w:rsid w:val="002E7A79"/>
    <w:rsid w:val="004D75FD"/>
    <w:rsid w:val="00540EB0"/>
    <w:rsid w:val="00664E9F"/>
    <w:rsid w:val="00814C87"/>
    <w:rsid w:val="00AA71C1"/>
    <w:rsid w:val="00E14DAC"/>
    <w:rsid w:val="00E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6</cp:revision>
  <dcterms:created xsi:type="dcterms:W3CDTF">2016-03-14T08:32:00Z</dcterms:created>
  <dcterms:modified xsi:type="dcterms:W3CDTF">2016-03-15T01:39:00Z</dcterms:modified>
</cp:coreProperties>
</file>