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EF" w:rsidRDefault="001F5FEF" w:rsidP="001F5FEF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3D3C3E"/>
          <w:sz w:val="26"/>
          <w:szCs w:val="26"/>
        </w:rPr>
      </w:pPr>
      <w:r>
        <w:rPr>
          <w:rFonts w:ascii="Arial CYR" w:hAnsi="Arial CYR" w:cs="Arial CYR"/>
          <w:b/>
          <w:bCs/>
          <w:color w:val="3D3C3E"/>
          <w:sz w:val="26"/>
          <w:szCs w:val="26"/>
        </w:rPr>
        <w:t>Информация для представителей коренных малочисленных народов Севера, Сибири и Дальнего Востока Российской Федерации</w:t>
      </w:r>
    </w:p>
    <w:p w:rsidR="001F5FEF" w:rsidRDefault="001F5FEF" w:rsidP="001F5F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3D3C3E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color w:val="3D3C3E"/>
          <w:sz w:val="26"/>
          <w:szCs w:val="26"/>
        </w:rPr>
        <w:t xml:space="preserve">Согласно части 1 статьи 7.1 Федерального закона от 30.04.1999 </w:t>
      </w:r>
      <w:r>
        <w:rPr>
          <w:rFonts w:ascii="Times New Roman" w:hAnsi="Times New Roman" w:cs="Times New Roman"/>
          <w:color w:val="3D3C3E"/>
          <w:sz w:val="26"/>
          <w:szCs w:val="26"/>
        </w:rPr>
        <w:t>№ 82-</w:t>
      </w:r>
      <w:r>
        <w:rPr>
          <w:rFonts w:ascii="Times New Roman CYR" w:hAnsi="Times New Roman CYR" w:cs="Times New Roman CYR"/>
          <w:color w:val="3D3C3E"/>
          <w:sz w:val="26"/>
          <w:szCs w:val="26"/>
        </w:rPr>
        <w:t xml:space="preserve">ФЗ </w:t>
      </w:r>
      <w:r>
        <w:rPr>
          <w:rFonts w:ascii="Times New Roman" w:hAnsi="Times New Roman" w:cs="Times New Roman"/>
          <w:color w:val="3D3C3E"/>
          <w:sz w:val="26"/>
          <w:szCs w:val="26"/>
        </w:rPr>
        <w:t>«</w:t>
      </w:r>
      <w:r>
        <w:rPr>
          <w:rFonts w:ascii="Times New Roman CYR" w:hAnsi="Times New Roman CYR" w:cs="Times New Roman CYR"/>
          <w:color w:val="3D3C3E"/>
          <w:sz w:val="26"/>
          <w:szCs w:val="26"/>
        </w:rPr>
        <w:t>О гарантиях прав коренных малочисленных народов Российской Федерации</w:t>
      </w:r>
      <w:r>
        <w:rPr>
          <w:rFonts w:ascii="Times New Roman" w:hAnsi="Times New Roman" w:cs="Times New Roman"/>
          <w:color w:val="3D3C3E"/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color w:val="3D3C3E"/>
          <w:sz w:val="26"/>
          <w:szCs w:val="26"/>
        </w:rPr>
        <w:t xml:space="preserve">Административному регламенту предоставления государственной услуги по учету лиц, относящихся к коренным малочисленным народам Российской Федерации, утвержденному приказом Федерального агентства по делам национальностей Российской Федерации от 29.05.2020 </w:t>
      </w:r>
      <w:r>
        <w:rPr>
          <w:rFonts w:ascii="Times New Roman" w:hAnsi="Times New Roman" w:cs="Times New Roman"/>
          <w:color w:val="3D3C3E"/>
          <w:sz w:val="26"/>
          <w:szCs w:val="26"/>
        </w:rPr>
        <w:t xml:space="preserve">№ 65, </w:t>
      </w:r>
      <w:r>
        <w:rPr>
          <w:rFonts w:ascii="Times New Roman CYR" w:hAnsi="Times New Roman CYR" w:cs="Times New Roman CYR"/>
          <w:color w:val="3D3C3E"/>
          <w:sz w:val="26"/>
          <w:szCs w:val="26"/>
        </w:rPr>
        <w:t xml:space="preserve">с 2020 года </w:t>
      </w:r>
      <w:r>
        <w:rPr>
          <w:rFonts w:ascii="Times New Roman CYR" w:hAnsi="Times New Roman CYR" w:cs="Times New Roman CYR"/>
          <w:b/>
          <w:bCs/>
          <w:color w:val="3D3C3E"/>
          <w:sz w:val="26"/>
          <w:szCs w:val="26"/>
        </w:rPr>
        <w:t>ведется работа по созданию единого реестра</w:t>
      </w:r>
      <w:proofErr w:type="gramEnd"/>
    </w:p>
    <w:p w:rsidR="001F5FEF" w:rsidRDefault="001F5FEF" w:rsidP="001F5F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3D3C3E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3D3C3E"/>
          <w:sz w:val="26"/>
          <w:szCs w:val="26"/>
        </w:rPr>
        <w:t>учёта лиц, относящихся к коренным малочисленным народам Российской Федерации.</w:t>
      </w:r>
    </w:p>
    <w:p w:rsidR="001F5FEF" w:rsidRDefault="001F5FEF" w:rsidP="001F5F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3D3C3E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3D3C3E"/>
          <w:sz w:val="26"/>
          <w:szCs w:val="26"/>
        </w:rPr>
        <w:t>Благодаря учёту в едином реестре можно:</w:t>
      </w:r>
    </w:p>
    <w:p w:rsidR="001F5FEF" w:rsidRDefault="001F5FEF" w:rsidP="001F5F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D3C3E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color w:val="3D3C3E"/>
          <w:sz w:val="26"/>
          <w:szCs w:val="26"/>
        </w:rPr>
        <w:t xml:space="preserve">бесплатно заниматься рыболовством в целях обеспечения традиционного образа жизни и осуществления традиционной хозяйственной деятельности коренных малочисленных народов Севера, </w:t>
      </w:r>
      <w:r>
        <w:rPr>
          <w:rFonts w:ascii="Times New Roman" w:hAnsi="Times New Roman" w:cs="Times New Roman"/>
          <w:color w:val="3D3C3E"/>
          <w:sz w:val="26"/>
          <w:szCs w:val="26"/>
        </w:rPr>
        <w:t>£</w:t>
      </w:r>
      <w:proofErr w:type="spellStart"/>
      <w:r>
        <w:rPr>
          <w:rFonts w:ascii="Times New Roman CYR" w:hAnsi="Times New Roman CYR" w:cs="Times New Roman CYR"/>
          <w:color w:val="3D3C3E"/>
          <w:sz w:val="26"/>
          <w:szCs w:val="26"/>
        </w:rPr>
        <w:t>ибири</w:t>
      </w:r>
      <w:proofErr w:type="spellEnd"/>
      <w:r>
        <w:rPr>
          <w:rFonts w:ascii="Times New Roman CYR" w:hAnsi="Times New Roman CYR" w:cs="Times New Roman CYR"/>
          <w:color w:val="3D3C3E"/>
          <w:sz w:val="26"/>
          <w:szCs w:val="26"/>
        </w:rPr>
        <w:t xml:space="preserve"> и Дальнего Востока Российской получать бесплатную медицинскую помощь в государственных и муниципальных учреждениях здравоохранения в рамках Программы государственных гарантий обязательного медицинского страхования безвозмездно пользоваться в местах традиционного проживания и традиционной хозяйственной деятельности малочисленных народов землями различных категорий </w:t>
      </w:r>
      <w:r>
        <w:rPr>
          <w:rFonts w:ascii="TimesNewRomanPSMT" w:hAnsi="TimesNewRomanPSMT" w:cs="TimesNewRomanPSMT"/>
          <w:i/>
          <w:iCs/>
          <w:color w:val="3D3C3E"/>
          <w:sz w:val="26"/>
          <w:szCs w:val="26"/>
        </w:rPr>
        <w:t>J</w:t>
      </w:r>
      <w:r>
        <w:rPr>
          <w:rFonts w:ascii="Times New Roman" w:hAnsi="Times New Roman" w:cs="Times New Roman"/>
          <w:color w:val="3D3C3E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3D3C3E"/>
          <w:sz w:val="26"/>
          <w:szCs w:val="26"/>
        </w:rPr>
        <w:t>получать от государства</w:t>
      </w:r>
      <w:proofErr w:type="gramEnd"/>
      <w:r>
        <w:rPr>
          <w:rFonts w:ascii="Times New Roman CYR" w:hAnsi="Times New Roman CYR" w:cs="Times New Roman CYR"/>
          <w:color w:val="3D3C3E"/>
          <w:sz w:val="26"/>
          <w:szCs w:val="26"/>
        </w:rPr>
        <w:t xml:space="preserve"> помощь для реформирования всех форм воспитания и обучения подрастающего поколения малочисленных народов с учетом традиционных образа жизни и хозяйственной деятельности малочисленных народов</w:t>
      </w:r>
    </w:p>
    <w:p w:rsidR="001F5FEF" w:rsidRDefault="001F5FEF" w:rsidP="001F5F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3D3C3E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3D3C3E"/>
          <w:sz w:val="26"/>
          <w:szCs w:val="26"/>
        </w:rPr>
        <w:t>Что нужно сделать, чтобы попасть в единый реестр коренных малочисленных народов?</w:t>
      </w:r>
    </w:p>
    <w:p w:rsidR="001F5FEF" w:rsidRDefault="001F5FEF" w:rsidP="001F5FE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3D3C3E"/>
          <w:sz w:val="26"/>
          <w:szCs w:val="26"/>
        </w:rPr>
      </w:pPr>
      <w:r>
        <w:rPr>
          <w:rFonts w:ascii="Times New Roman CYR" w:hAnsi="Times New Roman CYR" w:cs="Times New Roman CYR"/>
          <w:color w:val="3D3C3E"/>
          <w:sz w:val="26"/>
          <w:szCs w:val="26"/>
        </w:rPr>
        <w:t xml:space="preserve">Подать заявление в КГКУ </w:t>
      </w:r>
      <w:r>
        <w:rPr>
          <w:rFonts w:ascii="Times New Roman" w:hAnsi="Times New Roman" w:cs="Times New Roman"/>
          <w:color w:val="3D3C3E"/>
          <w:sz w:val="26"/>
          <w:szCs w:val="26"/>
        </w:rPr>
        <w:t>«</w:t>
      </w:r>
      <w:r>
        <w:rPr>
          <w:rFonts w:ascii="Times New Roman CYR" w:hAnsi="Times New Roman CYR" w:cs="Times New Roman CYR"/>
          <w:color w:val="3D3C3E"/>
          <w:sz w:val="26"/>
          <w:szCs w:val="26"/>
        </w:rPr>
        <w:t>Оператор систем электронного правительства Хабаровского края, многофункциональный</w:t>
      </w:r>
      <w:r>
        <w:rPr>
          <w:rFonts w:ascii="Times New Roman CYR" w:hAnsi="Times New Roman CYR" w:cs="Times New Roman CYR"/>
          <w:color w:val="3D3C3E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3D3C3E"/>
          <w:sz w:val="26"/>
          <w:szCs w:val="26"/>
        </w:rPr>
        <w:t>центр предоставления государственных и муниципальных услуг</w:t>
      </w:r>
      <w:r>
        <w:rPr>
          <w:rFonts w:ascii="Times New Roman" w:hAnsi="Times New Roman" w:cs="Times New Roman"/>
          <w:color w:val="3D3C3E"/>
          <w:sz w:val="26"/>
          <w:szCs w:val="26"/>
        </w:rPr>
        <w:t xml:space="preserve">». </w:t>
      </w:r>
      <w:r>
        <w:rPr>
          <w:rFonts w:ascii="Times New Roman CYR" w:hAnsi="Times New Roman CYR" w:cs="Times New Roman CYR"/>
          <w:color w:val="3D3C3E"/>
          <w:sz w:val="26"/>
          <w:szCs w:val="26"/>
        </w:rPr>
        <w:t>Филиалы МФЦ в г. Комсомольске-на-Амуре: проспект Интернациональный, 10 к</w:t>
      </w:r>
      <w:r>
        <w:rPr>
          <w:rFonts w:ascii="Times New Roman CYR" w:hAnsi="Times New Roman CYR" w:cs="Times New Roman CYR"/>
          <w:color w:val="3D3C3E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color w:val="3D3C3E"/>
          <w:sz w:val="26"/>
          <w:szCs w:val="26"/>
        </w:rPr>
        <w:t>2; улица Калинина, 6.</w:t>
      </w:r>
    </w:p>
    <w:p w:rsidR="001F5FEF" w:rsidRDefault="001F5FEF" w:rsidP="001F5F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3D3C3E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3D3C3E"/>
          <w:sz w:val="26"/>
          <w:szCs w:val="26"/>
        </w:rPr>
        <w:t>Просим Вас обратить внимание, что если вы подали заявление на предоставление в Хабаровском крае водных биологических ресурсов в пользование для осуществления рыболовства в 2023 году и не состоите в едином реестре коренных малочисленных народов, в разрешении на вылов рыбы Вам будет отказано.</w:t>
      </w:r>
    </w:p>
    <w:p w:rsidR="00CD0141" w:rsidRDefault="00CD0141"/>
    <w:sectPr w:rsidR="00CD0141" w:rsidSect="00251CB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EF"/>
    <w:rsid w:val="001F5FEF"/>
    <w:rsid w:val="00C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2022-12-01T23:14:00Z</dcterms:created>
  <dcterms:modified xsi:type="dcterms:W3CDTF">2022-12-01T23:15:00Z</dcterms:modified>
</cp:coreProperties>
</file>