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E3" w:rsidRDefault="00C83DE3" w:rsidP="00C83DE3">
      <w:pPr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Аналитическая справка по итогам мониторинга реализации прогр</w:t>
      </w:r>
      <w:r w:rsidR="00F910FC">
        <w:rPr>
          <w:b/>
          <w:bCs/>
          <w:color w:val="000000"/>
        </w:rPr>
        <w:t>аммы наставничества МОУ СОШ №5</w:t>
      </w:r>
      <w:r>
        <w:rPr>
          <w:b/>
          <w:bCs/>
          <w:color w:val="000000"/>
        </w:rPr>
        <w:t xml:space="preserve"> за 2023-2024 учебный год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Мониторинг реализации програм</w:t>
      </w:r>
      <w:r w:rsidR="00F910FC">
        <w:rPr>
          <w:color w:val="000000"/>
        </w:rPr>
        <w:t>мы наставничества в МОУ СОШ №5</w:t>
      </w:r>
      <w:r>
        <w:rPr>
          <w:color w:val="000000"/>
        </w:rPr>
        <w:t xml:space="preserve"> проведен на основании следующих документов:</w:t>
      </w:r>
    </w:p>
    <w:p w:rsidR="00C83DE3" w:rsidRDefault="00C83DE3" w:rsidP="00C83DE3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распоряжение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C83DE3" w:rsidRDefault="00C83DE3" w:rsidP="00C83DE3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распоряжение Министерства образования и науки Хабаровского края от 10.09.2020 № 887 «Об утверждении региональной методологии 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крае»;</w:t>
      </w:r>
    </w:p>
    <w:p w:rsidR="00C83DE3" w:rsidRPr="00120543" w:rsidRDefault="00F910FC" w:rsidP="00C83DE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приказ МОУ СОШ №</w:t>
      </w:r>
      <w:r w:rsidRPr="00120543">
        <w:rPr>
          <w:color w:val="000000"/>
        </w:rPr>
        <w:t>5</w:t>
      </w:r>
      <w:r w:rsidR="00C83DE3" w:rsidRPr="00120543">
        <w:rPr>
          <w:color w:val="000000"/>
        </w:rPr>
        <w:t xml:space="preserve"> </w:t>
      </w:r>
      <w:r w:rsidR="00120543" w:rsidRPr="00120543">
        <w:rPr>
          <w:color w:val="000000"/>
        </w:rPr>
        <w:t>от 31.08.2023 № 11</w:t>
      </w:r>
      <w:r w:rsidR="00C83DE3" w:rsidRPr="00120543">
        <w:rPr>
          <w:color w:val="000000"/>
        </w:rPr>
        <w:t xml:space="preserve">5 од «О назначении наставников </w:t>
      </w:r>
      <w:r w:rsidR="00120543" w:rsidRPr="00120543">
        <w:rPr>
          <w:color w:val="000000"/>
        </w:rPr>
        <w:t xml:space="preserve">и формирования наставнических пар </w:t>
      </w:r>
      <w:r w:rsidR="00C83DE3" w:rsidRPr="00120543">
        <w:rPr>
          <w:color w:val="000000"/>
        </w:rPr>
        <w:t>на 2023-2024 учебный год».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Целью мониторинга является получение регулярной достоверной информации о реализации программы наставничества и определения степени эффективности Целевой модели наставничества.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Мониторинг программы наставничества состоит из двух этапов:</w:t>
      </w:r>
    </w:p>
    <w:p w:rsidR="00C83DE3" w:rsidRDefault="00C83DE3" w:rsidP="00C83DE3">
      <w:pPr>
        <w:numPr>
          <w:ilvl w:val="0"/>
          <w:numId w:val="2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Оценка качества процесса реализации программы наставничества.</w:t>
      </w:r>
    </w:p>
    <w:p w:rsidR="00C83DE3" w:rsidRDefault="00C83DE3" w:rsidP="00C83DE3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Этап 1. Оценка качества процесса реализации программы наставничества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Программа наставнич</w:t>
      </w:r>
      <w:r w:rsidR="00F910FC">
        <w:rPr>
          <w:color w:val="000000"/>
        </w:rPr>
        <w:t>ества реализуется в МОУ СОШ №5</w:t>
      </w:r>
      <w:r>
        <w:rPr>
          <w:color w:val="000000"/>
        </w:rPr>
        <w:t xml:space="preserve"> с 01.09.2021.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В рамках первого этапа мониторинга оценивались:</w:t>
      </w:r>
    </w:p>
    <w:p w:rsidR="00C83DE3" w:rsidRDefault="00C83DE3" w:rsidP="00C83DE3">
      <w:pPr>
        <w:numPr>
          <w:ilvl w:val="0"/>
          <w:numId w:val="3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качество программы наставничества, эффективность и полезность программы как инструмента повышения социального и профессионального благополу</w:t>
      </w:r>
      <w:r w:rsidR="00F910FC">
        <w:rPr>
          <w:color w:val="000000"/>
        </w:rPr>
        <w:t>чия в МОУ СОШ №5</w:t>
      </w:r>
      <w:r>
        <w:rPr>
          <w:color w:val="000000"/>
        </w:rPr>
        <w:t>;</w:t>
      </w:r>
    </w:p>
    <w:p w:rsidR="00C83DE3" w:rsidRDefault="00C83DE3" w:rsidP="00C83DE3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соответствие условий реализации программы требованиям Целевой модели, современным подходам и технологиям.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1.1. Для оценки качества, эффективности и полезности программы на основе анкетирования участников программы проведен SWOT-анализ реализуемой программы наставничества.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В рамках SWOT-анализа были изучены внешние и внутренние факторы, выделены сильные и слабые стороны программы наставничества.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Результаты анализа приведены в таблице 1.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Таблица 1. Сильные и слабые стороны программы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4"/>
        <w:gridCol w:w="3778"/>
        <w:gridCol w:w="3983"/>
      </w:tblGrid>
      <w:tr w:rsidR="00C83DE3" w:rsidTr="00DE6365">
        <w:tc>
          <w:tcPr>
            <w:tcW w:w="1624" w:type="dxa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Форма наставничества</w:t>
            </w:r>
          </w:p>
        </w:tc>
        <w:tc>
          <w:tcPr>
            <w:tcW w:w="3778" w:type="dxa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Сильные стороны</w:t>
            </w:r>
          </w:p>
        </w:tc>
        <w:tc>
          <w:tcPr>
            <w:tcW w:w="3983" w:type="dxa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Слабые стороны</w:t>
            </w:r>
          </w:p>
        </w:tc>
      </w:tr>
      <w:tr w:rsidR="00C83DE3" w:rsidTr="00DE6365">
        <w:tc>
          <w:tcPr>
            <w:tcW w:w="1624" w:type="dxa"/>
            <w:hideMark/>
          </w:tcPr>
          <w:p w:rsidR="00C83DE3" w:rsidRDefault="00C83DE3">
            <w:pPr>
              <w:jc w:val="both"/>
            </w:pPr>
            <w:r w:rsidRPr="003A07A0">
              <w:rPr>
                <w:color w:val="000000"/>
              </w:rPr>
              <w:t xml:space="preserve">Учитель – </w:t>
            </w:r>
            <w:r w:rsidR="003A07A0" w:rsidRPr="003A07A0">
              <w:rPr>
                <w:color w:val="000000"/>
              </w:rPr>
              <w:t>студент</w:t>
            </w:r>
          </w:p>
        </w:tc>
        <w:tc>
          <w:tcPr>
            <w:tcW w:w="3778" w:type="dxa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Значительная доля участников (</w:t>
            </w:r>
            <w:r w:rsidR="003A07A0" w:rsidRPr="003A07A0">
              <w:rPr>
                <w:color w:val="000000"/>
              </w:rPr>
              <w:t>100</w:t>
            </w:r>
            <w:r w:rsidRPr="003A07A0">
              <w:rPr>
                <w:color w:val="000000"/>
              </w:rPr>
              <w:t>%),</w:t>
            </w:r>
            <w:r>
              <w:rPr>
                <w:color w:val="000000"/>
              </w:rPr>
              <w:t xml:space="preserve"> которым понравилось участие в программе и которые готовы продолжить работу в программе.</w:t>
            </w:r>
          </w:p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программы (</w:t>
            </w:r>
            <w:r w:rsidR="003A07A0" w:rsidRPr="003A07A0">
              <w:rPr>
                <w:color w:val="000000"/>
              </w:rPr>
              <w:t>100</w:t>
            </w:r>
            <w:r w:rsidRPr="003A07A0">
              <w:rPr>
                <w:color w:val="000000"/>
              </w:rPr>
              <w:t>%</w:t>
            </w:r>
            <w:r>
              <w:rPr>
                <w:color w:val="000000"/>
              </w:rPr>
              <w:t>) видят свое профессиональное развитие в данной образовательной организа</w:t>
            </w:r>
            <w:r w:rsidR="003A07A0">
              <w:rPr>
                <w:color w:val="000000"/>
              </w:rPr>
              <w:t>ции</w:t>
            </w:r>
            <w:r>
              <w:rPr>
                <w:color w:val="000000"/>
              </w:rPr>
              <w:t>.</w:t>
            </w:r>
          </w:p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 участников программы (</w:t>
            </w:r>
            <w:r w:rsidR="003A07A0" w:rsidRPr="003A07A0">
              <w:rPr>
                <w:color w:val="000000"/>
              </w:rPr>
              <w:t>100</w:t>
            </w:r>
            <w:r w:rsidRPr="003A07A0">
              <w:rPr>
                <w:color w:val="000000"/>
              </w:rPr>
              <w:t>%)</w:t>
            </w:r>
            <w:r>
              <w:rPr>
                <w:color w:val="000000"/>
              </w:rPr>
              <w:t xml:space="preserve"> появилось желание и/или силы реализовывать собственные профессиональные работы: статьи, исследования.</w:t>
            </w:r>
          </w:p>
        </w:tc>
        <w:tc>
          <w:tcPr>
            <w:tcW w:w="3983" w:type="dxa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Неэффективная/непроработанная система мотивации участников программы.</w:t>
            </w:r>
          </w:p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Высокая перегрузка педагогов-наставников, как следствие – невозможность регулярной работы с наставляемыми</w:t>
            </w:r>
          </w:p>
        </w:tc>
      </w:tr>
      <w:tr w:rsidR="00C83DE3" w:rsidTr="00DE6365">
        <w:tc>
          <w:tcPr>
            <w:tcW w:w="1624" w:type="dxa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  <w:r w:rsidR="0007130A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ученик </w:t>
            </w:r>
          </w:p>
        </w:tc>
        <w:tc>
          <w:tcPr>
            <w:tcW w:w="3778" w:type="dxa"/>
          </w:tcPr>
          <w:p w:rsidR="003A07A0" w:rsidRDefault="000713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 </w:t>
            </w:r>
            <w:r w:rsidR="003A07A0" w:rsidRPr="003A07A0">
              <w:rPr>
                <w:color w:val="000000"/>
              </w:rPr>
              <w:t>7</w:t>
            </w:r>
            <w:r w:rsidRPr="003A07A0">
              <w:rPr>
                <w:color w:val="000000"/>
              </w:rPr>
              <w:t>0%</w:t>
            </w:r>
            <w:r w:rsidR="00AD12DA">
              <w:rPr>
                <w:color w:val="000000"/>
              </w:rPr>
              <w:t xml:space="preserve"> участников программы наставничества появилось желание посещать дополнительные мероприятия, изучать что-то помимо школьной программы.</w:t>
            </w:r>
            <w:r w:rsidR="003A07A0">
              <w:rPr>
                <w:color w:val="000000"/>
              </w:rPr>
              <w:t xml:space="preserve"> </w:t>
            </w:r>
          </w:p>
          <w:p w:rsidR="00AD12DA" w:rsidRDefault="00AD1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 </w:t>
            </w:r>
            <w:r w:rsidR="003A07A0" w:rsidRPr="003A07A0">
              <w:rPr>
                <w:color w:val="000000"/>
              </w:rPr>
              <w:t>12</w:t>
            </w:r>
            <w:r w:rsidRPr="003A07A0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наставляемых</w:t>
            </w:r>
            <w:proofErr w:type="gramEnd"/>
            <w:r>
              <w:rPr>
                <w:color w:val="000000"/>
              </w:rPr>
              <w:t xml:space="preserve"> повысилась успеваемость</w:t>
            </w:r>
          </w:p>
        </w:tc>
        <w:tc>
          <w:tcPr>
            <w:tcW w:w="3983" w:type="dxa"/>
          </w:tcPr>
          <w:p w:rsidR="00C83DE3" w:rsidRDefault="003A07A0">
            <w:pPr>
              <w:jc w:val="both"/>
              <w:rPr>
                <w:color w:val="000000"/>
              </w:rPr>
            </w:pPr>
            <w:r w:rsidRPr="003A07A0">
              <w:rPr>
                <w:color w:val="000000"/>
              </w:rPr>
              <w:t xml:space="preserve"> 3</w:t>
            </w:r>
            <w:r w:rsidR="00AD12DA" w:rsidRPr="003A07A0">
              <w:rPr>
                <w:color w:val="000000"/>
              </w:rPr>
              <w:t>0%</w:t>
            </w:r>
            <w:r w:rsidR="00AD12DA">
              <w:rPr>
                <w:color w:val="000000"/>
              </w:rPr>
              <w:t xml:space="preserve"> </w:t>
            </w:r>
            <w:proofErr w:type="gramStart"/>
            <w:r w:rsidR="00AD12DA">
              <w:rPr>
                <w:color w:val="000000"/>
              </w:rPr>
              <w:t>наставляемых</w:t>
            </w:r>
            <w:proofErr w:type="gramEnd"/>
            <w:r w:rsidR="00AD12DA">
              <w:rPr>
                <w:color w:val="000000"/>
              </w:rPr>
              <w:t xml:space="preserve"> не заинтересованы повысить свой интеллектуальный уровень, отсутствует желание в получении новой информации</w:t>
            </w:r>
          </w:p>
        </w:tc>
      </w:tr>
      <w:tr w:rsidR="00120543" w:rsidTr="00DE6365">
        <w:tc>
          <w:tcPr>
            <w:tcW w:w="1624" w:type="dxa"/>
            <w:hideMark/>
          </w:tcPr>
          <w:p w:rsidR="00120543" w:rsidRDefault="00120543" w:rsidP="000F15FF">
            <w:r>
              <w:rPr>
                <w:color w:val="000000"/>
              </w:rPr>
              <w:t>Ученик </w:t>
            </w:r>
            <w:proofErr w:type="gramStart"/>
            <w:r>
              <w:rPr>
                <w:color w:val="000000"/>
              </w:rPr>
              <w:t>–</w:t>
            </w:r>
            <w:r>
              <w:rPr>
                <w:color w:val="000000"/>
              </w:rPr>
              <w:lastRenderedPageBreak/>
              <w:t>у</w:t>
            </w:r>
            <w:proofErr w:type="gramEnd"/>
            <w:r>
              <w:rPr>
                <w:color w:val="000000"/>
              </w:rPr>
              <w:t>ченик</w:t>
            </w:r>
          </w:p>
        </w:tc>
        <w:tc>
          <w:tcPr>
            <w:tcW w:w="3778" w:type="dxa"/>
          </w:tcPr>
          <w:p w:rsidR="00120543" w:rsidRPr="00E85E07" w:rsidRDefault="00120543" w:rsidP="000F15FF">
            <w:pPr>
              <w:rPr>
                <w:color w:val="000000"/>
              </w:rPr>
            </w:pPr>
            <w:r w:rsidRPr="00E85E07">
              <w:rPr>
                <w:color w:val="000000"/>
              </w:rPr>
              <w:lastRenderedPageBreak/>
              <w:t>У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70%  </w:t>
            </w:r>
            <w:r w:rsidRPr="00E85E07">
              <w:rPr>
                <w:color w:val="000000"/>
              </w:rPr>
              <w:t>участников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lastRenderedPageBreak/>
              <w:t>наставничества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появилось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желание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изучать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что-то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помимо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школьной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программы, реализовать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собственный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проект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в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интересующей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области.</w:t>
            </w:r>
          </w:p>
          <w:p w:rsidR="00120543" w:rsidRPr="00E85E07" w:rsidRDefault="00120543" w:rsidP="000F15FF">
            <w:pPr>
              <w:rPr>
                <w:color w:val="000000"/>
              </w:rPr>
            </w:pPr>
            <w:r w:rsidRPr="00E85E07">
              <w:rPr>
                <w:color w:val="000000"/>
              </w:rPr>
              <w:t>У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 xml:space="preserve">60% </w:t>
            </w:r>
            <w:proofErr w:type="gramStart"/>
            <w:r w:rsidRPr="00E85E07">
              <w:rPr>
                <w:color w:val="000000"/>
              </w:rPr>
              <w:t>наставляемых</w:t>
            </w:r>
            <w:proofErr w:type="gramEnd"/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появилось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желание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посещать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дополнительные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спортивные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мероприятия.</w:t>
            </w:r>
          </w:p>
          <w:p w:rsidR="00120543" w:rsidRPr="00E85E07" w:rsidRDefault="00120543" w:rsidP="000F15FF">
            <w:pPr>
              <w:rPr>
                <w:color w:val="000000"/>
              </w:rPr>
            </w:pPr>
            <w:r w:rsidRPr="00E85E07">
              <w:rPr>
                <w:color w:val="000000"/>
              </w:rPr>
              <w:t>Значительная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proofErr w:type="gramStart"/>
            <w:r w:rsidRPr="00E85E07">
              <w:rPr>
                <w:color w:val="000000"/>
              </w:rPr>
              <w:t>наставляемых</w:t>
            </w:r>
            <w:proofErr w:type="gramEnd"/>
            <w:r w:rsidRPr="00E85E07">
              <w:rPr>
                <w:color w:val="000000"/>
              </w:rPr>
              <w:t xml:space="preserve"> (80%) планируют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стать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наставником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в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будущем.</w:t>
            </w:r>
          </w:p>
          <w:p w:rsidR="00120543" w:rsidRPr="00E85E07" w:rsidRDefault="00120543" w:rsidP="000F15FF">
            <w:pPr>
              <w:rPr>
                <w:color w:val="000000"/>
              </w:rPr>
            </w:pPr>
            <w:r w:rsidRPr="00E85E07">
              <w:rPr>
                <w:color w:val="000000"/>
              </w:rPr>
              <w:t>Успеваемость</w:t>
            </w:r>
            <w:r>
              <w:rPr>
                <w:color w:val="000000"/>
              </w:rPr>
              <w:t xml:space="preserve"> </w:t>
            </w:r>
            <w:proofErr w:type="gramStart"/>
            <w:r w:rsidRPr="00E85E07">
              <w:rPr>
                <w:color w:val="000000"/>
              </w:rPr>
              <w:t>наставляемых</w:t>
            </w:r>
            <w:proofErr w:type="gramEnd"/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повысилась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на</w:t>
            </w:r>
            <w:r>
              <w:rPr>
                <w:color w:val="000000"/>
              </w:rPr>
              <w:t> </w:t>
            </w:r>
            <w:r w:rsidR="003A07A0">
              <w:rPr>
                <w:color w:val="000000"/>
              </w:rPr>
              <w:t>16</w:t>
            </w:r>
            <w:r w:rsidRPr="00E85E07">
              <w:rPr>
                <w:color w:val="000000"/>
              </w:rPr>
              <w:t>%.</w:t>
            </w:r>
          </w:p>
          <w:p w:rsidR="00120543" w:rsidRPr="00E85E07" w:rsidRDefault="00120543" w:rsidP="003A07A0">
            <w:pPr>
              <w:rPr>
                <w:color w:val="000000"/>
              </w:rPr>
            </w:pPr>
            <w:r w:rsidRPr="00E85E07">
              <w:rPr>
                <w:color w:val="000000"/>
              </w:rPr>
              <w:t>Наставляемые (50%) стали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интересоваться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новой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информацией (подписались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на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новый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ресурс, прочитали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дополнительно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книгу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по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интересующей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теме)</w:t>
            </w:r>
          </w:p>
        </w:tc>
        <w:tc>
          <w:tcPr>
            <w:tcW w:w="3983" w:type="dxa"/>
          </w:tcPr>
          <w:p w:rsidR="00120543" w:rsidRPr="00E85E07" w:rsidRDefault="00120543" w:rsidP="000F15FF">
            <w:pPr>
              <w:rPr>
                <w:color w:val="000000"/>
              </w:rPr>
            </w:pPr>
            <w:r w:rsidRPr="00E85E07">
              <w:rPr>
                <w:color w:val="000000"/>
              </w:rPr>
              <w:lastRenderedPageBreak/>
              <w:t>30% участников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программы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lastRenderedPageBreak/>
              <w:t>не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интересуются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новой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информацией.</w:t>
            </w:r>
          </w:p>
          <w:p w:rsidR="00120543" w:rsidRPr="00E85E07" w:rsidRDefault="00120543" w:rsidP="000F15FF">
            <w:pPr>
              <w:rPr>
                <w:color w:val="000000"/>
              </w:rPr>
            </w:pPr>
            <w:r w:rsidRPr="00E85E07">
              <w:rPr>
                <w:color w:val="000000"/>
              </w:rPr>
              <w:t>40% участников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программы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не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интересуются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профессиями, не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готовы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изучать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что-то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помимо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школьной</w:t>
            </w:r>
            <w:r w:rsidR="003A07A0"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программы.</w:t>
            </w:r>
          </w:p>
          <w:p w:rsidR="00120543" w:rsidRDefault="00120543" w:rsidP="000F15FF">
            <w:pPr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  <w:r w:rsidR="003A07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регулярная</w:t>
            </w:r>
            <w:r w:rsidR="003A07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обратная</w:t>
            </w:r>
            <w:r w:rsidR="003A07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связь</w:t>
            </w:r>
            <w:r w:rsidR="003A07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наставников</w:t>
            </w:r>
            <w:r w:rsidR="003A07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 куратором</w:t>
            </w:r>
            <w:r w:rsidR="003A07A0">
              <w:rPr>
                <w:color w:val="000000"/>
              </w:rPr>
              <w:t>.</w:t>
            </w:r>
          </w:p>
        </w:tc>
      </w:tr>
    </w:tbl>
    <w:p w:rsidR="00C83DE3" w:rsidRDefault="00C83DE3" w:rsidP="00C83DE3">
      <w:pPr>
        <w:spacing w:line="360" w:lineRule="auto"/>
        <w:jc w:val="both"/>
        <w:rPr>
          <w:color w:val="000000"/>
        </w:rPr>
      </w:pP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Были проанализированы возможности программы и угрозы ее реализации. Результаты представлены в таблице 2.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Таблица 2. Возможности программы и угрозы ее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4536"/>
        <w:gridCol w:w="3558"/>
      </w:tblGrid>
      <w:tr w:rsidR="00225A7F" w:rsidTr="003A07A0">
        <w:tc>
          <w:tcPr>
            <w:tcW w:w="1291" w:type="dxa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Форма наставничества</w:t>
            </w:r>
          </w:p>
        </w:tc>
        <w:tc>
          <w:tcPr>
            <w:tcW w:w="4536" w:type="dxa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Возможности</w:t>
            </w:r>
          </w:p>
        </w:tc>
        <w:tc>
          <w:tcPr>
            <w:tcW w:w="3558" w:type="dxa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Угрозы</w:t>
            </w:r>
          </w:p>
        </w:tc>
      </w:tr>
      <w:tr w:rsidR="00225A7F" w:rsidTr="003A07A0">
        <w:tc>
          <w:tcPr>
            <w:tcW w:w="1291" w:type="dxa"/>
            <w:hideMark/>
          </w:tcPr>
          <w:p w:rsidR="00C83DE3" w:rsidRDefault="00C83DE3">
            <w:pPr>
              <w:jc w:val="both"/>
            </w:pPr>
            <w:r w:rsidRPr="003A07A0">
              <w:rPr>
                <w:color w:val="000000"/>
              </w:rPr>
              <w:t xml:space="preserve">Учитель – </w:t>
            </w:r>
            <w:r w:rsidR="003A07A0">
              <w:rPr>
                <w:color w:val="000000"/>
              </w:rPr>
              <w:t>студент</w:t>
            </w:r>
          </w:p>
        </w:tc>
        <w:tc>
          <w:tcPr>
            <w:tcW w:w="4536" w:type="dxa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Информационно-методическая поддержка образовательной организации при внедрении программы наставничества. </w:t>
            </w:r>
          </w:p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бесплатных и малобюджетных программ повышения квалификации педагогов.</w:t>
            </w:r>
          </w:p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Акцентирование внимания государства и общества на вопросы наставничества</w:t>
            </w:r>
          </w:p>
        </w:tc>
        <w:tc>
          <w:tcPr>
            <w:tcW w:w="3558" w:type="dxa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Рост конкуренции между образовательными организациями города за квалифицированные педагогические кадры.</w:t>
            </w:r>
          </w:p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Миграционный отток квалифицированных педагогов из региона.</w:t>
            </w:r>
          </w:p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финансирования проекта внедрения Целевой модели</w:t>
            </w:r>
          </w:p>
        </w:tc>
      </w:tr>
      <w:tr w:rsidR="00225A7F" w:rsidTr="003A07A0">
        <w:tc>
          <w:tcPr>
            <w:tcW w:w="1291" w:type="dxa"/>
          </w:tcPr>
          <w:p w:rsidR="00AD12DA" w:rsidRDefault="003A07A0" w:rsidP="003A07A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r w:rsidR="00AD12DA">
              <w:rPr>
                <w:color w:val="000000"/>
              </w:rPr>
              <w:t xml:space="preserve">– ученик </w:t>
            </w:r>
          </w:p>
        </w:tc>
        <w:tc>
          <w:tcPr>
            <w:tcW w:w="4536" w:type="dxa"/>
          </w:tcPr>
          <w:p w:rsidR="00AD12DA" w:rsidRDefault="00AD1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 – методическая поддержка образовательной организации и родителей</w:t>
            </w:r>
            <w:r w:rsidR="00225A7F">
              <w:rPr>
                <w:color w:val="000000"/>
              </w:rPr>
              <w:t>.</w:t>
            </w:r>
          </w:p>
          <w:p w:rsidR="00225A7F" w:rsidRDefault="00225A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как школьных, так и муниципальных культурных, спортивных, патриотический мероприятий, где обучающиеся могут принять участие</w:t>
            </w:r>
          </w:p>
        </w:tc>
        <w:tc>
          <w:tcPr>
            <w:tcW w:w="3558" w:type="dxa"/>
          </w:tcPr>
          <w:p w:rsidR="00AD12DA" w:rsidRDefault="00225A7F">
            <w:pPr>
              <w:jc w:val="both"/>
              <w:rPr>
                <w:color w:val="000000"/>
              </w:rPr>
            </w:pPr>
            <w:r w:rsidRPr="003A07A0">
              <w:rPr>
                <w:color w:val="000000"/>
              </w:rPr>
              <w:lastRenderedPageBreak/>
              <w:t xml:space="preserve">Отсутствие заинтересованности со стороны родителей (законных представителей) в результатах обучения и воспитания </w:t>
            </w:r>
            <w:r w:rsidRPr="003A07A0">
              <w:rPr>
                <w:color w:val="000000"/>
              </w:rPr>
              <w:lastRenderedPageBreak/>
              <w:t>обучающихся.</w:t>
            </w:r>
          </w:p>
          <w:p w:rsidR="00225A7F" w:rsidRDefault="00225A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Негативное влияние окружения, Интернет-среды на обучающихся</w:t>
            </w:r>
          </w:p>
        </w:tc>
      </w:tr>
      <w:tr w:rsidR="003A07A0" w:rsidTr="003A07A0">
        <w:tc>
          <w:tcPr>
            <w:tcW w:w="1291" w:type="dxa"/>
          </w:tcPr>
          <w:p w:rsidR="003A07A0" w:rsidRDefault="003A07A0" w:rsidP="000F15FF">
            <w:r>
              <w:rPr>
                <w:color w:val="000000"/>
              </w:rPr>
              <w:lastRenderedPageBreak/>
              <w:t>Ученик </w:t>
            </w:r>
            <w:proofErr w:type="gramStart"/>
            <w:r>
              <w:rPr>
                <w:color w:val="000000"/>
              </w:rPr>
              <w:t>–у</w:t>
            </w:r>
            <w:proofErr w:type="gramEnd"/>
            <w:r>
              <w:rPr>
                <w:color w:val="000000"/>
              </w:rPr>
              <w:t>ченик</w:t>
            </w:r>
          </w:p>
        </w:tc>
        <w:tc>
          <w:tcPr>
            <w:tcW w:w="4536" w:type="dxa"/>
          </w:tcPr>
          <w:p w:rsidR="003A07A0" w:rsidRDefault="003A07A0" w:rsidP="003A07A0">
            <w:pPr>
              <w:rPr>
                <w:color w:val="000000"/>
              </w:rPr>
            </w:pPr>
            <w:r w:rsidRPr="00E85E07">
              <w:rPr>
                <w:color w:val="000000"/>
              </w:rPr>
              <w:t>Информационно-методическая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образовательной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внедрении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наставничества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со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стороны</w:t>
            </w:r>
            <w:r>
              <w:rPr>
                <w:color w:val="000000"/>
              </w:rPr>
              <w:t xml:space="preserve"> управления образования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Комсомоьска-на-Амуре</w:t>
            </w:r>
            <w:proofErr w:type="spellEnd"/>
          </w:p>
          <w:p w:rsidR="003A07A0" w:rsidRPr="00E85E07" w:rsidRDefault="003A07A0" w:rsidP="003A07A0">
            <w:pPr>
              <w:rPr>
                <w:color w:val="000000"/>
              </w:rPr>
            </w:pPr>
            <w:r w:rsidRPr="00E85E07">
              <w:rPr>
                <w:color w:val="000000"/>
              </w:rPr>
              <w:t>Муниципалитет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проводит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разнообразные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культурные, спортивные, патриотические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мероприятия, в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могут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принять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обучающиеся </w:t>
            </w:r>
            <w:r w:rsidRPr="00E85E07">
              <w:rPr>
                <w:color w:val="000000"/>
              </w:rPr>
              <w:t>в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наставничества</w:t>
            </w:r>
          </w:p>
        </w:tc>
        <w:tc>
          <w:tcPr>
            <w:tcW w:w="3558" w:type="dxa"/>
          </w:tcPr>
          <w:p w:rsidR="003A07A0" w:rsidRPr="00E85E07" w:rsidRDefault="003A07A0" w:rsidP="000F15FF">
            <w:pPr>
              <w:rPr>
                <w:color w:val="000000"/>
              </w:rPr>
            </w:pPr>
            <w:r w:rsidRPr="00E85E07">
              <w:rPr>
                <w:color w:val="000000"/>
              </w:rPr>
              <w:t>Низкая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включенность, отсутствие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заинтересованности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родителей (законных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представителей) в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результатах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обучения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и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воспитания</w:t>
            </w:r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обучающихся.</w:t>
            </w:r>
          </w:p>
          <w:p w:rsidR="003A07A0" w:rsidRPr="00E85E07" w:rsidRDefault="003A07A0" w:rsidP="000F15FF">
            <w:pPr>
              <w:rPr>
                <w:color w:val="000000"/>
              </w:rPr>
            </w:pPr>
            <w:proofErr w:type="gramStart"/>
            <w:r w:rsidRPr="00E85E07">
              <w:rPr>
                <w:color w:val="000000"/>
              </w:rPr>
              <w:t>Агрессивная</w:t>
            </w:r>
            <w:proofErr w:type="gramEnd"/>
            <w:r>
              <w:rPr>
                <w:color w:val="000000"/>
              </w:rPr>
              <w:t xml:space="preserve"> </w:t>
            </w:r>
            <w:r w:rsidRPr="00E85E07">
              <w:rPr>
                <w:color w:val="000000"/>
              </w:rPr>
              <w:t>интернет-среда, оказывающаянегативноевлияниена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обучающихсяв</w:t>
            </w:r>
            <w:r>
              <w:rPr>
                <w:color w:val="000000"/>
              </w:rPr>
              <w:t> </w:t>
            </w:r>
            <w:r w:rsidRPr="00E85E07">
              <w:rPr>
                <w:color w:val="000000"/>
              </w:rPr>
              <w:t>образовательнойорганизации</w:t>
            </w:r>
          </w:p>
        </w:tc>
      </w:tr>
    </w:tbl>
    <w:p w:rsidR="00C83DE3" w:rsidRDefault="00BE5696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В ходе мониторинга была</w:t>
      </w:r>
      <w:r w:rsidR="00C83DE3">
        <w:rPr>
          <w:color w:val="000000"/>
        </w:rPr>
        <w:t xml:space="preserve"> проанализирована эффективность программы наставничества в </w:t>
      </w:r>
      <w:r w:rsidR="00C83DE3" w:rsidRPr="00BE5696">
        <w:rPr>
          <w:color w:val="000000"/>
        </w:rPr>
        <w:t>202</w:t>
      </w:r>
      <w:r w:rsidR="00225A7F" w:rsidRPr="00BE5696">
        <w:rPr>
          <w:color w:val="000000"/>
        </w:rPr>
        <w:t>2</w:t>
      </w:r>
      <w:r w:rsidR="00C83DE3" w:rsidRPr="00BE5696">
        <w:rPr>
          <w:color w:val="000000"/>
        </w:rPr>
        <w:t>-202</w:t>
      </w:r>
      <w:r w:rsidR="00225A7F" w:rsidRPr="00BE5696">
        <w:rPr>
          <w:color w:val="000000"/>
        </w:rPr>
        <w:t>3</w:t>
      </w:r>
      <w:r w:rsidR="00C83DE3">
        <w:rPr>
          <w:color w:val="000000"/>
        </w:rPr>
        <w:t xml:space="preserve"> учебном году. Результаты анализа представлены в таблицах 3 и 4.</w:t>
      </w:r>
    </w:p>
    <w:p w:rsidR="00BE5696" w:rsidRPr="00BE5696" w:rsidRDefault="00C83DE3" w:rsidP="00BE5696">
      <w:pPr>
        <w:pStyle w:val="a5"/>
        <w:spacing w:before="100" w:after="100"/>
        <w:rPr>
          <w:b/>
        </w:rPr>
      </w:pPr>
      <w:r w:rsidRPr="00BE5696">
        <w:rPr>
          <w:b/>
        </w:rPr>
        <w:t>Таблица 3. Анализ эффективности внедрения програм</w:t>
      </w:r>
      <w:r w:rsidR="00C9741D" w:rsidRPr="00BE5696">
        <w:rPr>
          <w:b/>
        </w:rPr>
        <w:t xml:space="preserve">мы наставничества </w:t>
      </w:r>
      <w:proofErr w:type="gramStart"/>
      <w:r w:rsidR="00C9741D" w:rsidRPr="00BE5696">
        <w:rPr>
          <w:b/>
        </w:rPr>
        <w:t>в</w:t>
      </w:r>
      <w:proofErr w:type="gramEnd"/>
      <w:r w:rsidR="00C9741D" w:rsidRPr="00BE5696">
        <w:rPr>
          <w:b/>
        </w:rPr>
        <w:t xml:space="preserve"> </w:t>
      </w:r>
    </w:p>
    <w:p w:rsidR="00C83DE3" w:rsidRPr="00BE5696" w:rsidRDefault="00C9741D" w:rsidP="00BE5696">
      <w:pPr>
        <w:pStyle w:val="a5"/>
        <w:spacing w:before="100" w:after="100"/>
        <w:jc w:val="center"/>
        <w:rPr>
          <w:b/>
        </w:rPr>
      </w:pPr>
      <w:r w:rsidRPr="00BE5696">
        <w:rPr>
          <w:b/>
        </w:rPr>
        <w:t>МОУ СОШ №5</w:t>
      </w:r>
      <w:r w:rsidR="00C83DE3" w:rsidRPr="00BE5696">
        <w:rPr>
          <w:b/>
        </w:rPr>
        <w:t xml:space="preserve"> за 202</w:t>
      </w:r>
      <w:r w:rsidR="00225A7F" w:rsidRPr="00BE5696">
        <w:rPr>
          <w:b/>
        </w:rPr>
        <w:t>2</w:t>
      </w:r>
      <w:r w:rsidR="00C83DE3" w:rsidRPr="00BE5696">
        <w:rPr>
          <w:b/>
        </w:rPr>
        <w:t>-202</w:t>
      </w:r>
      <w:r w:rsidR="00225A7F" w:rsidRPr="00BE5696">
        <w:rPr>
          <w:b/>
        </w:rPr>
        <w:t>3</w:t>
      </w:r>
      <w:r w:rsidR="00C83DE3" w:rsidRPr="00BE5696">
        <w:rPr>
          <w:b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8"/>
        <w:gridCol w:w="1598"/>
        <w:gridCol w:w="1489"/>
      </w:tblGrid>
      <w:tr w:rsidR="00C83DE3" w:rsidTr="00225A7F">
        <w:tc>
          <w:tcPr>
            <w:tcW w:w="0" w:type="auto"/>
            <w:vMerge w:val="restart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Показатель эффективности</w:t>
            </w:r>
          </w:p>
        </w:tc>
        <w:tc>
          <w:tcPr>
            <w:tcW w:w="0" w:type="auto"/>
            <w:gridSpan w:val="2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C83DE3" w:rsidTr="00225A7F">
        <w:tc>
          <w:tcPr>
            <w:tcW w:w="0" w:type="auto"/>
            <w:vMerge/>
            <w:vAlign w:val="center"/>
            <w:hideMark/>
          </w:tcPr>
          <w:p w:rsidR="00C83DE3" w:rsidRDefault="00C83DE3">
            <w:pPr>
              <w:spacing w:before="0" w:beforeAutospacing="0" w:after="0" w:afterAutospacing="0"/>
            </w:pPr>
          </w:p>
        </w:tc>
        <w:tc>
          <w:tcPr>
            <w:tcW w:w="0" w:type="auto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Планируемый</w:t>
            </w:r>
          </w:p>
        </w:tc>
        <w:tc>
          <w:tcPr>
            <w:tcW w:w="0" w:type="auto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Достигнутый</w:t>
            </w:r>
          </w:p>
        </w:tc>
      </w:tr>
      <w:tr w:rsidR="00225A7F" w:rsidTr="00225A7F">
        <w:tc>
          <w:tcPr>
            <w:tcW w:w="0" w:type="auto"/>
            <w:vAlign w:val="center"/>
          </w:tcPr>
          <w:p w:rsidR="00225A7F" w:rsidRDefault="00225A7F">
            <w:pPr>
              <w:spacing w:before="0" w:beforeAutospacing="0" w:after="0" w:afterAutospacing="0"/>
            </w:pPr>
            <w:r>
              <w:t>Доля обучающихся в возрасте от 10 до 18 лет, вошедших в программу наставничества в роли наставляемого</w:t>
            </w:r>
          </w:p>
          <w:p w:rsidR="00AD6B44" w:rsidRDefault="00AD6B44" w:rsidP="00AD6B44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отношение количества обучающихся в возрасте от 10 до 18 лет, вошедших в программу наставничества в роли наставляемого, к общему количеству обучающихся</w:t>
            </w:r>
          </w:p>
          <w:p w:rsidR="00AD6B44" w:rsidRDefault="00AD6B44" w:rsidP="00AD6B44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225A7F" w:rsidRPr="00225A7F" w:rsidRDefault="00AD6B44" w:rsidP="00BE5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0" w:type="auto"/>
          </w:tcPr>
          <w:p w:rsidR="00225A7F" w:rsidRPr="00AD6B44" w:rsidRDefault="00BE5696" w:rsidP="00BE5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AD6B44" w:rsidRPr="00AD6B44">
              <w:rPr>
                <w:color w:val="000000"/>
              </w:rPr>
              <w:t>%</w:t>
            </w:r>
          </w:p>
        </w:tc>
      </w:tr>
      <w:tr w:rsidR="00C83DE3" w:rsidTr="00225A7F"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удовлетворенности </w:t>
            </w:r>
            <w:proofErr w:type="gramStart"/>
            <w:r>
              <w:rPr>
                <w:color w:val="000000"/>
              </w:rPr>
              <w:t>наставляемых</w:t>
            </w:r>
            <w:proofErr w:type="gramEnd"/>
            <w:r>
              <w:rPr>
                <w:color w:val="000000"/>
              </w:rPr>
              <w:t xml:space="preserve"> участием в программе наставничества (%):</w:t>
            </w:r>
          </w:p>
          <w:p w:rsidR="00C83DE3" w:rsidRDefault="00C83DE3" w:rsidP="00036273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отношение количества наставляемых, удовлетворенных участием в программе наставничества, к общему количеству наставляемых, принявших участие в программе, реализуемой в школе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95%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100%</w:t>
            </w:r>
          </w:p>
        </w:tc>
      </w:tr>
      <w:tr w:rsidR="00C83DE3" w:rsidTr="00225A7F"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удовлетворенности наставников участием в программе наставничества (%):</w:t>
            </w:r>
          </w:p>
          <w:p w:rsidR="00C83DE3" w:rsidRDefault="00C83DE3" w:rsidP="00036273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отношение количества наставников, удовлетворенных участием в программе наставничества, к общему количеству наставляемых, принявших участие в программе, реализуемой в школе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85%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100%</w:t>
            </w:r>
          </w:p>
        </w:tc>
      </w:tr>
    </w:tbl>
    <w:p w:rsidR="00C83DE3" w:rsidRDefault="00C83DE3" w:rsidP="00C83DE3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Таблица 4. Определение эффективности программы наставничества</w:t>
      </w:r>
    </w:p>
    <w:tbl>
      <w:tblPr>
        <w:tblStyle w:val="a4"/>
        <w:tblW w:w="0" w:type="auto"/>
        <w:tblLook w:val="04A0"/>
      </w:tblPr>
      <w:tblGrid>
        <w:gridCol w:w="1897"/>
        <w:gridCol w:w="2686"/>
        <w:gridCol w:w="1568"/>
        <w:gridCol w:w="1563"/>
        <w:gridCol w:w="1857"/>
      </w:tblGrid>
      <w:tr w:rsidR="00C83DE3" w:rsidTr="00C9741D">
        <w:tc>
          <w:tcPr>
            <w:tcW w:w="0" w:type="auto"/>
            <w:vMerge w:val="restart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0" w:type="auto"/>
            <w:vMerge w:val="restart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0" w:type="auto"/>
            <w:gridSpan w:val="3"/>
            <w:hideMark/>
          </w:tcPr>
          <w:p w:rsidR="00C83DE3" w:rsidRDefault="00C83DE3">
            <w:pPr>
              <w:jc w:val="center"/>
            </w:pPr>
            <w:r>
              <w:rPr>
                <w:b/>
                <w:bCs/>
                <w:color w:val="000000"/>
              </w:rPr>
              <w:t>Проявление</w:t>
            </w:r>
          </w:p>
        </w:tc>
      </w:tr>
      <w:tr w:rsidR="00C83DE3" w:rsidTr="00C9741D">
        <w:tc>
          <w:tcPr>
            <w:tcW w:w="0" w:type="auto"/>
            <w:vMerge/>
            <w:hideMark/>
          </w:tcPr>
          <w:p w:rsidR="00C83DE3" w:rsidRDefault="00C83DE3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hideMark/>
          </w:tcPr>
          <w:p w:rsidR="00C83DE3" w:rsidRDefault="00C83DE3">
            <w:pPr>
              <w:spacing w:before="0" w:beforeAutospacing="0" w:after="0" w:afterAutospacing="0"/>
            </w:pPr>
          </w:p>
        </w:tc>
        <w:tc>
          <w:tcPr>
            <w:tcW w:w="0" w:type="auto"/>
            <w:hideMark/>
          </w:tcPr>
          <w:p w:rsidR="00C83DE3" w:rsidRDefault="00C83DE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Проявляется в полной мере,</w:t>
            </w:r>
          </w:p>
          <w:p w:rsidR="00C83DE3" w:rsidRDefault="00C83DE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 балла</w:t>
            </w:r>
          </w:p>
        </w:tc>
        <w:tc>
          <w:tcPr>
            <w:tcW w:w="0" w:type="auto"/>
            <w:hideMark/>
          </w:tcPr>
          <w:p w:rsidR="00C83DE3" w:rsidRDefault="00C83DE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Частично проявляется,</w:t>
            </w:r>
          </w:p>
          <w:p w:rsidR="00C83DE3" w:rsidRDefault="00C83DE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 балл</w:t>
            </w:r>
          </w:p>
        </w:tc>
        <w:tc>
          <w:tcPr>
            <w:tcW w:w="0" w:type="auto"/>
            <w:hideMark/>
          </w:tcPr>
          <w:p w:rsidR="00C83DE3" w:rsidRDefault="00C83DE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 проявляется,</w:t>
            </w:r>
          </w:p>
          <w:p w:rsidR="00C83DE3" w:rsidRDefault="00C83DE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 баллов</w:t>
            </w:r>
          </w:p>
        </w:tc>
      </w:tr>
      <w:tr w:rsidR="00C83DE3" w:rsidTr="00C9741D">
        <w:tc>
          <w:tcPr>
            <w:tcW w:w="0" w:type="auto"/>
            <w:vMerge w:val="restart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программы наставничества в организации</w:t>
            </w: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наставнической деятельности цели и задачам, по которым она осуществляется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  <w:tr w:rsidR="00C83DE3" w:rsidTr="00C9741D">
        <w:tc>
          <w:tcPr>
            <w:tcW w:w="0" w:type="auto"/>
            <w:vMerge/>
            <w:hideMark/>
          </w:tcPr>
          <w:p w:rsidR="00C83DE3" w:rsidRDefault="00C83DE3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соответствия организации наставнической деятельности принципам, заложенным в программе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  <w:tr w:rsidR="00C83DE3" w:rsidTr="00C9741D">
        <w:tc>
          <w:tcPr>
            <w:tcW w:w="0" w:type="auto"/>
            <w:vMerge/>
            <w:hideMark/>
          </w:tcPr>
          <w:p w:rsidR="00C83DE3" w:rsidRDefault="00C83DE3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наставнической деятельности современным подходам и технологиям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  <w:tr w:rsidR="00C83DE3" w:rsidTr="00C9741D">
        <w:tc>
          <w:tcPr>
            <w:tcW w:w="0" w:type="auto"/>
            <w:vMerge/>
            <w:hideMark/>
          </w:tcPr>
          <w:p w:rsidR="00C83DE3" w:rsidRDefault="00C83DE3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комфортного психологического климата в организации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  <w:tr w:rsidR="00C83DE3" w:rsidTr="00C9741D">
        <w:tc>
          <w:tcPr>
            <w:tcW w:w="0" w:type="auto"/>
            <w:vMerge/>
            <w:hideMark/>
          </w:tcPr>
          <w:p w:rsidR="00C83DE3" w:rsidRDefault="00C83DE3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Логичность деятельности наставника, понимание им ситуации наставляемого и правильность выбора основного направления взаимодействия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  <w:tr w:rsidR="00C83DE3" w:rsidTr="00C9741D">
        <w:tc>
          <w:tcPr>
            <w:tcW w:w="0" w:type="auto"/>
            <w:vMerge w:val="restart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эффективности участников наставнической деятельности в организации</w:t>
            </w: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  <w:tr w:rsidR="00C83DE3" w:rsidTr="00C9741D">
        <w:tc>
          <w:tcPr>
            <w:tcW w:w="0" w:type="auto"/>
            <w:vMerge/>
            <w:hideMark/>
          </w:tcPr>
          <w:p w:rsidR="00C83DE3" w:rsidRDefault="00C83DE3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удовлетворенности партнеров от взаимодействия в наставнической деятельности</w:t>
            </w: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  <w:tr w:rsidR="00C83DE3" w:rsidTr="00C9741D">
        <w:tc>
          <w:tcPr>
            <w:tcW w:w="0" w:type="auto"/>
            <w:vMerge w:val="restart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в личности наставляемого</w:t>
            </w: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Активность и заинтересованность в участии в мероприятиях, связанных с наставнической деятельностью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  <w:tr w:rsidR="00C83DE3" w:rsidTr="00C9741D">
        <w:tc>
          <w:tcPr>
            <w:tcW w:w="0" w:type="auto"/>
            <w:vMerge/>
            <w:hideMark/>
          </w:tcPr>
          <w:p w:rsidR="00C83DE3" w:rsidRDefault="00C83DE3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C83DE3" w:rsidRDefault="00C83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применения наставляемыми полученных от наставника знаний, умений и опыта </w:t>
            </w:r>
            <w:r>
              <w:rPr>
                <w:color w:val="000000"/>
              </w:rPr>
              <w:lastRenderedPageBreak/>
              <w:t>в 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  <w:tc>
          <w:tcPr>
            <w:tcW w:w="0" w:type="auto"/>
            <w:hideMark/>
          </w:tcPr>
          <w:p w:rsidR="00C83DE3" w:rsidRDefault="00C83DE3" w:rsidP="00BE5696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0" w:type="auto"/>
          </w:tcPr>
          <w:p w:rsidR="00C83DE3" w:rsidRDefault="00C83DE3" w:rsidP="00BE5696">
            <w:pPr>
              <w:jc w:val="center"/>
            </w:pPr>
          </w:p>
        </w:tc>
      </w:tr>
    </w:tbl>
    <w:p w:rsidR="00C83DE3" w:rsidRDefault="00C83DE3" w:rsidP="00C83DE3">
      <w:pPr>
        <w:numPr>
          <w:ilvl w:val="0"/>
          <w:numId w:val="7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15–18 баллов – оптимальный уровень;</w:t>
      </w:r>
    </w:p>
    <w:p w:rsidR="00C83DE3" w:rsidRDefault="00C83DE3" w:rsidP="00C83DE3">
      <w:pPr>
        <w:numPr>
          <w:ilvl w:val="0"/>
          <w:numId w:val="7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9–14 баллов – допустимый уровень;</w:t>
      </w:r>
    </w:p>
    <w:p w:rsidR="00C83DE3" w:rsidRDefault="00C83DE3" w:rsidP="00C83DE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0–8 баллов – недопустимый уровень.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Эффективность программы наставничества – 15 баллов (оптимальный уровень).</w:t>
      </w:r>
    </w:p>
    <w:p w:rsidR="00C83DE3" w:rsidRDefault="00C83DE3" w:rsidP="00BE569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 итогам мониторинга можно сделать следующие выводы: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1. Качество реализуемой в школе программы наставничества отвечает принципам и требованиям Целевой модели. Сильные стороны и возможности программы преобладают над слабыми и угрозами.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2. В результате реализации программы наставничества улучшились условия социального и профессионального благополучия в образовательной организации.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Этап 2. Оценка влияния программы наставничества на участников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В рамках второго этапа мониторинга оценивались:</w:t>
      </w:r>
    </w:p>
    <w:p w:rsidR="00C83DE3" w:rsidRDefault="00C83DE3" w:rsidP="00C83DE3">
      <w:pPr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мотивационно-личностный и профессиональный рост участников программы наставничества;</w:t>
      </w:r>
    </w:p>
    <w:p w:rsidR="00C83DE3" w:rsidRDefault="00C83DE3" w:rsidP="00C83DE3">
      <w:pPr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развитие метапредметных навыков и уровня вовлеченности обучающихся в образовательную деятельность;</w:t>
      </w:r>
    </w:p>
    <w:p w:rsidR="00C83DE3" w:rsidRDefault="00C83DE3" w:rsidP="00C83DE3">
      <w:pPr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качество изменений в освоении обучающимися образовательных программ;</w:t>
      </w:r>
    </w:p>
    <w:p w:rsidR="00C83DE3" w:rsidRDefault="00C83DE3" w:rsidP="00C83DE3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динамика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Изучение влияния программы на участников проходило в два </w:t>
      </w:r>
      <w:proofErr w:type="gramStart"/>
      <w:r>
        <w:rPr>
          <w:color w:val="000000"/>
        </w:rPr>
        <w:t>под</w:t>
      </w:r>
      <w:proofErr w:type="gramEnd"/>
      <w:r w:rsidR="00BE5696">
        <w:rPr>
          <w:color w:val="000000"/>
        </w:rPr>
        <w:t xml:space="preserve"> </w:t>
      </w:r>
      <w:proofErr w:type="gramStart"/>
      <w:r>
        <w:rPr>
          <w:color w:val="000000"/>
        </w:rPr>
        <w:t>этапа</w:t>
      </w:r>
      <w:proofErr w:type="gramEnd"/>
      <w:r>
        <w:rPr>
          <w:color w:val="000000"/>
        </w:rPr>
        <w:t>: участники проходили анкетирование до входа в программу наставничества и по итогам участия в программе.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По итогам второго этапа мониторинга можно сделать следующие выводы: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вовлеченность обучающихся в образовательную деятельность выросла </w:t>
      </w:r>
      <w:r w:rsidR="00306F9E">
        <w:rPr>
          <w:color w:val="000000"/>
        </w:rPr>
        <w:t>до</w:t>
      </w:r>
      <w:r w:rsidR="00BE5696">
        <w:rPr>
          <w:color w:val="000000"/>
        </w:rPr>
        <w:t xml:space="preserve"> 17</w:t>
      </w:r>
      <w:r>
        <w:rPr>
          <w:color w:val="000000"/>
        </w:rPr>
        <w:t xml:space="preserve">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успеваемость обучающихся по основным предметам </w:t>
      </w:r>
      <w:r w:rsidR="00BE5696">
        <w:rPr>
          <w:color w:val="000000"/>
        </w:rPr>
        <w:t>выросла на 16</w:t>
      </w:r>
      <w:r>
        <w:rPr>
          <w:color w:val="000000"/>
        </w:rPr>
        <w:t xml:space="preserve">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уровень сформирова</w:t>
      </w:r>
      <w:r w:rsidR="00BE5696">
        <w:rPr>
          <w:color w:val="000000"/>
        </w:rPr>
        <w:t>нности гибких навыков вырос на 11</w:t>
      </w:r>
      <w:r>
        <w:rPr>
          <w:color w:val="000000"/>
        </w:rPr>
        <w:t xml:space="preserve">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желание посещать школу у обучающихся выросло на 12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уровень личной тревож</w:t>
      </w:r>
      <w:r w:rsidR="00BE5696">
        <w:rPr>
          <w:color w:val="000000"/>
        </w:rPr>
        <w:t>ности обучающихся снизился на 13</w:t>
      </w:r>
      <w:r>
        <w:rPr>
          <w:color w:val="000000"/>
        </w:rPr>
        <w:t xml:space="preserve">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эмоциональное состояние при посещении школы у обучающихся улучшилось на 9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понимание собственного буд</w:t>
      </w:r>
      <w:r w:rsidR="00BE5696">
        <w:rPr>
          <w:color w:val="000000"/>
        </w:rPr>
        <w:t>ущего у обучающихся выросло на 8</w:t>
      </w:r>
      <w:r>
        <w:rPr>
          <w:color w:val="000000"/>
        </w:rPr>
        <w:t xml:space="preserve">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желание повысить школьную успеваемость у обучающихся повысилось на 5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уровень профессионального выгорания педагогов школы снизился на 4 процента;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удовлетворенность профессией у педагогов выросла на 7 процентов;</w:t>
      </w:r>
    </w:p>
    <w:p w:rsidR="00C83DE3" w:rsidRDefault="00C83DE3" w:rsidP="00C83DE3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психологический климат в педагогическом коллективе улучшился на 6 процентов.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Выводы по итогам мониторинга: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1. Програм</w:t>
      </w:r>
      <w:r w:rsidR="00C9741D">
        <w:rPr>
          <w:color w:val="000000"/>
        </w:rPr>
        <w:t>ма наставничества в МОУ СОШ №5</w:t>
      </w:r>
      <w:r>
        <w:rPr>
          <w:color w:val="000000"/>
        </w:rPr>
        <w:t xml:space="preserve"> отвечает требованиям Целевой модели наставничества, утвержденной распоряжением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25.12.2019 № Р-145.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2. Эффективность внедрения программы наставничества в школе – высокая, достигнутый результат превышает планируемый по всем показателям.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3. В результате внедрения Программы наставничества улучшились условия социального и профессионального благополучия в образовательной организации, а именно:</w:t>
      </w:r>
    </w:p>
    <w:p w:rsidR="00C83DE3" w:rsidRDefault="00C83DE3" w:rsidP="00C83DE3">
      <w:pPr>
        <w:numPr>
          <w:ilvl w:val="0"/>
          <w:numId w:val="10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количество посещения обучающимися творческих кружков, спортивных секций и внеурочных объединений выросло на 30 процентов;</w:t>
      </w:r>
    </w:p>
    <w:p w:rsidR="00C83DE3" w:rsidRDefault="00C83DE3" w:rsidP="00C83DE3">
      <w:pPr>
        <w:numPr>
          <w:ilvl w:val="0"/>
          <w:numId w:val="10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число обучающихся, планирующих стать наставниками в будущем и присоединиться к сообществу благодарных выпускников, выросло на 4</w:t>
      </w:r>
      <w:r w:rsidR="00306F9E">
        <w:rPr>
          <w:color w:val="000000"/>
        </w:rPr>
        <w:t>5</w:t>
      </w:r>
      <w:r>
        <w:rPr>
          <w:color w:val="000000"/>
        </w:rPr>
        <w:t xml:space="preserve"> процентов;</w:t>
      </w:r>
    </w:p>
    <w:p w:rsidR="00C83DE3" w:rsidRDefault="00C83DE3" w:rsidP="00C83DE3">
      <w:pPr>
        <w:numPr>
          <w:ilvl w:val="0"/>
          <w:numId w:val="10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количество обучающихся школы, планирующих поступление в </w:t>
      </w:r>
      <w:r w:rsidR="00306F9E">
        <w:rPr>
          <w:color w:val="000000"/>
        </w:rPr>
        <w:t>образовательные учреждения среднего профессионального и высшего образования в городе</w:t>
      </w:r>
      <w:r>
        <w:rPr>
          <w:color w:val="000000"/>
        </w:rPr>
        <w:t xml:space="preserve"> на охваченные программой наставничества направления подготовки, выросло на 4</w:t>
      </w:r>
      <w:r w:rsidR="00306F9E">
        <w:rPr>
          <w:color w:val="000000"/>
        </w:rPr>
        <w:t>7</w:t>
      </w:r>
      <w:r>
        <w:rPr>
          <w:color w:val="000000"/>
        </w:rPr>
        <w:t xml:space="preserve"> процент</w:t>
      </w:r>
      <w:r w:rsidR="00306F9E">
        <w:rPr>
          <w:color w:val="000000"/>
        </w:rPr>
        <w:t>ов</w:t>
      </w:r>
      <w:r>
        <w:rPr>
          <w:color w:val="000000"/>
        </w:rPr>
        <w:t>;</w:t>
      </w:r>
    </w:p>
    <w:p w:rsidR="00C83DE3" w:rsidRDefault="00C83DE3" w:rsidP="00C83DE3">
      <w:pPr>
        <w:spacing w:line="360" w:lineRule="auto"/>
        <w:jc w:val="both"/>
        <w:rPr>
          <w:color w:val="000000"/>
        </w:rPr>
      </w:pPr>
      <w:r>
        <w:rPr>
          <w:color w:val="000000"/>
        </w:rPr>
        <w:t>4. Внедрение программы наставничества позитивно влияет на участников программы и школьное сообщество: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вовлеченность обучающихся в образовательную деятельность выросла до 17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успеваемость обучающихся по основным предметам выросла на 16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гибких навыков вырос на 11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желание посещать школу у обучающихся выросло на 12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уровень личной тревожности обучающихся снизился на 13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эмоциональное состояние при посещении школы у обучающихся улучшилось на 9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понимание собственного будущего у обучающихся выросло на 8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желание повысить школьную успеваемость у обучающихся повысилось на 5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уровень профессионального выгорания педагогов школы снизился на 4 процента;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удовлетворенность профессией у педагогов выросла на 7 процентов;</w:t>
      </w:r>
    </w:p>
    <w:p w:rsidR="00BE5696" w:rsidRDefault="00BE5696" w:rsidP="00BE5696">
      <w:pPr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психологический климат в педагогическом коллективе улучшился на 6 процентов.</w:t>
      </w:r>
    </w:p>
    <w:p w:rsidR="008572FE" w:rsidRDefault="008572FE"/>
    <w:sectPr w:rsidR="008572FE" w:rsidSect="001A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673"/>
    <w:multiLevelType w:val="multilevel"/>
    <w:tmpl w:val="5646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4532E"/>
    <w:multiLevelType w:val="hybridMultilevel"/>
    <w:tmpl w:val="B1FCAC5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235A6E6D"/>
    <w:multiLevelType w:val="multilevel"/>
    <w:tmpl w:val="1994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64875"/>
    <w:multiLevelType w:val="multilevel"/>
    <w:tmpl w:val="F24E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F4F297E"/>
    <w:multiLevelType w:val="multilevel"/>
    <w:tmpl w:val="28E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61F6F"/>
    <w:multiLevelType w:val="multilevel"/>
    <w:tmpl w:val="3A3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F0324B"/>
    <w:multiLevelType w:val="multilevel"/>
    <w:tmpl w:val="3F5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B199F"/>
    <w:multiLevelType w:val="hybridMultilevel"/>
    <w:tmpl w:val="5E2C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94255"/>
    <w:multiLevelType w:val="multilevel"/>
    <w:tmpl w:val="D7E6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372F3B"/>
    <w:multiLevelType w:val="multilevel"/>
    <w:tmpl w:val="705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D74B91"/>
    <w:multiLevelType w:val="multilevel"/>
    <w:tmpl w:val="88F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15152"/>
    <w:multiLevelType w:val="multilevel"/>
    <w:tmpl w:val="17F8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F4489E"/>
    <w:multiLevelType w:val="multilevel"/>
    <w:tmpl w:val="30F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DE3"/>
    <w:rsid w:val="0007130A"/>
    <w:rsid w:val="00120543"/>
    <w:rsid w:val="001A5F0C"/>
    <w:rsid w:val="00225A7F"/>
    <w:rsid w:val="00306F9E"/>
    <w:rsid w:val="003A07A0"/>
    <w:rsid w:val="008572FE"/>
    <w:rsid w:val="00AD12DA"/>
    <w:rsid w:val="00AD6B44"/>
    <w:rsid w:val="00B831BD"/>
    <w:rsid w:val="00BE5696"/>
    <w:rsid w:val="00C83DE3"/>
    <w:rsid w:val="00C9741D"/>
    <w:rsid w:val="00DE6365"/>
    <w:rsid w:val="00F91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44"/>
    <w:pPr>
      <w:ind w:left="720"/>
      <w:contextualSpacing/>
    </w:pPr>
  </w:style>
  <w:style w:type="table" w:styleId="a4">
    <w:name w:val="Table Grid"/>
    <w:basedOn w:val="a1"/>
    <w:uiPriority w:val="39"/>
    <w:rsid w:val="00C9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569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778E-AD5D-4800-A9A2-8AC60D9F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Щербань Вера</dc:creator>
  <cp:keywords/>
  <dc:description/>
  <cp:lastModifiedBy>1</cp:lastModifiedBy>
  <cp:revision>5</cp:revision>
  <dcterms:created xsi:type="dcterms:W3CDTF">2024-02-07T23:46:00Z</dcterms:created>
  <dcterms:modified xsi:type="dcterms:W3CDTF">2024-04-11T01:10:00Z</dcterms:modified>
</cp:coreProperties>
</file>