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D9" w:rsidRDefault="007933B1" w:rsidP="00793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097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7933B1" w:rsidRPr="00746097" w:rsidRDefault="007933B1" w:rsidP="006F07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097">
        <w:rPr>
          <w:rFonts w:ascii="Times New Roman" w:hAnsi="Times New Roman"/>
          <w:b/>
          <w:sz w:val="24"/>
          <w:szCs w:val="24"/>
        </w:rPr>
        <w:t xml:space="preserve">к рабочей  </w:t>
      </w:r>
      <w:r w:rsidR="006F07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6097">
        <w:rPr>
          <w:rFonts w:ascii="Times New Roman" w:hAnsi="Times New Roman"/>
          <w:b/>
          <w:sz w:val="24"/>
          <w:szCs w:val="24"/>
        </w:rPr>
        <w:t xml:space="preserve">программе </w:t>
      </w:r>
      <w:r w:rsidR="006F07D9">
        <w:rPr>
          <w:rFonts w:ascii="Times New Roman" w:hAnsi="Times New Roman"/>
          <w:b/>
          <w:sz w:val="24"/>
          <w:szCs w:val="24"/>
        </w:rPr>
        <w:t>по Информатике</w:t>
      </w:r>
    </w:p>
    <w:p w:rsidR="007933B1" w:rsidRPr="00746097" w:rsidRDefault="007933B1" w:rsidP="007933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097">
        <w:rPr>
          <w:rFonts w:ascii="Times New Roman" w:hAnsi="Times New Roman"/>
          <w:b/>
          <w:bCs/>
          <w:sz w:val="24"/>
          <w:szCs w:val="24"/>
        </w:rPr>
        <w:t>2015–2016 учебный год</w:t>
      </w:r>
    </w:p>
    <w:p w:rsidR="007933B1" w:rsidRPr="00746097" w:rsidRDefault="007933B1" w:rsidP="007933B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10-11</w:t>
      </w:r>
      <w:r w:rsidR="006F07D9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7933B1" w:rsidRDefault="007933B1" w:rsidP="007933B1">
      <w:pPr>
        <w:pStyle w:val="a3"/>
        <w:ind w:firstLine="708"/>
      </w:pPr>
      <w:r>
        <w:t xml:space="preserve">Рабочая программа реализует Федеральный компонент государственного стандарта основного общего, среднего общего образования по информатике, утвержденный приказом Министерства образования России от 05.03.2004 г. № 1089. </w:t>
      </w:r>
    </w:p>
    <w:p w:rsidR="007933B1" w:rsidRDefault="007933B1" w:rsidP="007933B1">
      <w:pPr>
        <w:pStyle w:val="a3"/>
        <w:ind w:firstLine="708"/>
      </w:pPr>
      <w:r>
        <w:t xml:space="preserve">Данная рабочая программа по информатике и ИКТ для обучающихся 10-11 классов  разработана на основе примерной программы: Информатика и ИКТ. Рабочие программы. 10-11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А.Г. </w:t>
      </w:r>
      <w:proofErr w:type="spellStart"/>
      <w:r>
        <w:t>Гейн</w:t>
      </w:r>
      <w:proofErr w:type="spellEnd"/>
      <w:r>
        <w:t>. – М.: Просвещение, 2012.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 xml:space="preserve">В программе отражены все требования обязательного минимума к базовому образованию по информатике учащихся 10-11 классов. Основными целями изучения в общеобразовательной школе базового курса «Информатика и информационно-коммуникационные технологии» являются: 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 xml:space="preserve">- обеспечение прочного и сознательного овладения учащимися основами знаний о процессах получения, хранения, передачи и преобразования информации; 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>— приобретение умений и выработка навыков, обеспечивающих эффективную работу с информацией, представленной в различных формах, с использованием компьютера и других средств информационно-коммуникационных технологий;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 xml:space="preserve"> — развитие познавательных интересов, интеллектуальных и творческих способностей, в том числе с использованием информационно-коммуникационных технологий; 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>— воспитание ответственного отношения к информации, опирающееся на этические и правовые нормы ее использования и распространения, владение способами коммуникации и выработка умений противостоять негативным информационным воздействиям;</w:t>
      </w:r>
    </w:p>
    <w:p w:rsidR="007933B1" w:rsidRDefault="007933B1" w:rsidP="007933B1">
      <w:pPr>
        <w:pStyle w:val="a3"/>
        <w:spacing w:before="0" w:beforeAutospacing="0" w:after="0" w:afterAutospacing="0"/>
        <w:ind w:firstLine="708"/>
      </w:pPr>
      <w:r>
        <w:t xml:space="preserve"> — создание условий для приобретения информационно-коммуникационной компетентности, обеспечивающей применение полученных знаний и умений для решения задач, возникающих в повседневной и учебной деятельности, а также для прогнозирования и выбора сферы деятельности после окончания школы</w:t>
      </w:r>
    </w:p>
    <w:p w:rsidR="007933B1" w:rsidRDefault="007933B1" w:rsidP="007933B1">
      <w:pPr>
        <w:pStyle w:val="a3"/>
      </w:pPr>
      <w:r>
        <w:t xml:space="preserve">Рабочая программа включает следующие разделы (перечень):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1) теоретическая информатика;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2) средства информатизации;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3) информационные технологии;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4) социальная информатика. </w:t>
      </w:r>
    </w:p>
    <w:p w:rsidR="007933B1" w:rsidRDefault="007933B1" w:rsidP="007933B1">
      <w:pPr>
        <w:pStyle w:val="a3"/>
      </w:pPr>
      <w:r>
        <w:t xml:space="preserve">I. Теоретическая информатика.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1. Философские основы информатики.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2. Теория информации. Методы измерения информации.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3. Математические основы информатики.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4. Информационное моделирование. </w:t>
      </w:r>
    </w:p>
    <w:p w:rsidR="007933B1" w:rsidRDefault="007933B1" w:rsidP="007933B1">
      <w:pPr>
        <w:pStyle w:val="a3"/>
        <w:spacing w:before="0" w:beforeAutospacing="0" w:after="0" w:afterAutospacing="0"/>
      </w:pPr>
      <w:r>
        <w:t xml:space="preserve">5. Теория алгоритмов. </w:t>
      </w:r>
    </w:p>
    <w:p w:rsidR="007933B1" w:rsidRDefault="007933B1" w:rsidP="007933B1">
      <w:pPr>
        <w:pStyle w:val="a3"/>
      </w:pPr>
      <w:r>
        <w:t xml:space="preserve">II. Средства информатизации.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1. Технические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lastRenderedPageBreak/>
        <w:t xml:space="preserve">а) хранения и обработки данных: </w:t>
      </w:r>
      <w:proofErr w:type="gramStart"/>
      <w:r>
        <w:t xml:space="preserve">ПК, рабочие станции, вычислительные системы, устройства ввода/вывода, накопители (магнитные, оптические, смешанные) </w:t>
      </w:r>
      <w:proofErr w:type="gramEnd"/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б) передачи данных: сети ЭВМ, цифровые технические средства связи, телекоммуникационные системы передачи аудио, видео и </w:t>
      </w:r>
      <w:proofErr w:type="spellStart"/>
      <w:r>
        <w:t>мультимедийной</w:t>
      </w:r>
      <w:proofErr w:type="spellEnd"/>
      <w:r>
        <w:t xml:space="preserve"> информации. 2. Программные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а) системное программное обеспечение и системы программирования: операционные системы и среды, утилиты, системы и языки программирования.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б) реализация технологий: универсальных (текстовые и графические редакторы, системы управления базами данных, электронные процессоры, средства моделирования объектов, процессов и систем) и профессионально-ориентированных (издательские системы, профессионально-ориентированные системы автоматизации расчетов, системы автоматизированного проектирования и т.д.) </w:t>
      </w:r>
    </w:p>
    <w:p w:rsidR="007933B1" w:rsidRDefault="007933B1" w:rsidP="007933B1">
      <w:pPr>
        <w:pStyle w:val="a3"/>
      </w:pPr>
      <w:r>
        <w:t xml:space="preserve">III. Информационные технологии.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1. Ввода/вывода, сбора, хранения, передачи и обработки данных.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2. Подготовки текстовых и графических документов, технической документации.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3. Программирования, проектирования, моделирования, обучения, диагностики, управления. </w:t>
      </w:r>
    </w:p>
    <w:p w:rsidR="007933B1" w:rsidRDefault="007933B1" w:rsidP="007933B1">
      <w:pPr>
        <w:pStyle w:val="a3"/>
      </w:pPr>
      <w:r>
        <w:t xml:space="preserve">IV. Социальная информатика.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1. Информационные ресурсы общества.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2. Информационное общество – закономерности и проблемы.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 xml:space="preserve">3. Информационная культура, развитие личности. </w:t>
      </w:r>
    </w:p>
    <w:p w:rsidR="007933B1" w:rsidRDefault="007933B1" w:rsidP="00E5515C">
      <w:pPr>
        <w:pStyle w:val="a3"/>
        <w:spacing w:before="0" w:beforeAutospacing="0" w:after="0" w:afterAutospacing="0"/>
      </w:pPr>
      <w:r>
        <w:t>4. Информационная безопасность.</w:t>
      </w:r>
    </w:p>
    <w:p w:rsidR="007933B1" w:rsidRPr="00E5515C" w:rsidRDefault="007933B1" w:rsidP="007933B1">
      <w:pPr>
        <w:pStyle w:val="a3"/>
        <w:rPr>
          <w:b/>
          <w:u w:val="single"/>
        </w:rPr>
      </w:pPr>
      <w:r w:rsidRPr="00E5515C">
        <w:rPr>
          <w:b/>
          <w:u w:val="single"/>
        </w:rPr>
        <w:t>Рекомендации для обучающихся и их родителей.</w:t>
      </w:r>
    </w:p>
    <w:p w:rsidR="007933B1" w:rsidRDefault="007933B1" w:rsidP="007933B1">
      <w:pPr>
        <w:pStyle w:val="a3"/>
      </w:pPr>
      <w:r>
        <w:t xml:space="preserve"> Изучая предмет "Информатика", учащиеся должны получать знания не только на уроке, но и использовать другие ресурсы (в том числе интернет). Если ученик выбрал экзамен по информатике, то подготовку к нему он должен начинать уже в начале 11 класса, т.к. впервые недели обучения идет повторение курса 9-10 класса. В качестве подготовки к ЕГЭ использовать только рекомендованные сайты такие, как «Решу ЕГЭ». Родителям и обучающимся следует обратить внимание, что успешное освоение курса поможет учащимся успешно сдать экзаменом по выбору и поступить в высшее учебное заведение. Родители должны контролировать учебу старшеклассника.</w:t>
      </w:r>
    </w:p>
    <w:sectPr w:rsidR="007933B1" w:rsidSect="007933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41"/>
    <w:rsid w:val="001B17EB"/>
    <w:rsid w:val="00317C5B"/>
    <w:rsid w:val="006F07D9"/>
    <w:rsid w:val="007933B1"/>
    <w:rsid w:val="00CA5B41"/>
    <w:rsid w:val="00E5515C"/>
    <w:rsid w:val="00FA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2016-03-14T10:34:00Z</dcterms:created>
  <dcterms:modified xsi:type="dcterms:W3CDTF">2016-03-15T01:43:00Z</dcterms:modified>
</cp:coreProperties>
</file>