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67" w:rsidRDefault="00635567" w:rsidP="00635567">
      <w:pPr>
        <w:pStyle w:val="a3"/>
        <w:spacing w:after="120"/>
        <w:ind w:right="539" w:firstLine="6237"/>
        <w:jc w:val="center"/>
        <w:rPr>
          <w:rFonts w:ascii="Times New Roman" w:eastAsia="Times New Roman" w:hAnsi="Times New Roman" w:cs="Times New Roman"/>
          <w:bCs/>
          <w:sz w:val="28"/>
          <w:szCs w:val="28"/>
        </w:rPr>
      </w:pPr>
      <w:bookmarkStart w:id="0" w:name="_GoBack"/>
      <w:bookmarkEnd w:id="0"/>
      <w:r>
        <w:rPr>
          <w:rFonts w:ascii="Times New Roman" w:eastAsia="Times New Roman" w:hAnsi="Times New Roman" w:cs="Times New Roman"/>
          <w:bCs/>
          <w:sz w:val="28"/>
          <w:szCs w:val="28"/>
        </w:rPr>
        <w:t>ПРИЛОЖЕНИЕ № 1</w:t>
      </w:r>
    </w:p>
    <w:p w:rsidR="00635567" w:rsidRDefault="00635567" w:rsidP="00635567">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635567" w:rsidRDefault="00635567" w:rsidP="006355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персоналу школьных столовых в соответствии с должностями</w:t>
      </w:r>
    </w:p>
    <w:p w:rsidR="00635567" w:rsidRDefault="00635567" w:rsidP="00635567">
      <w:pPr>
        <w:spacing w:after="0" w:line="240" w:lineRule="auto"/>
        <w:rPr>
          <w:rFonts w:ascii="Times New Roman" w:eastAsia="Calibri" w:hAnsi="Times New Roman" w:cs="Times New Roman"/>
          <w:sz w:val="28"/>
          <w:szCs w:val="28"/>
        </w:rPr>
      </w:pP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Штатную численность сотрудников организации или отдельного подразделения определяет ее руководитель в соответствии со структурой организации, ее функциями и уровнями управления согласно требованиям СанПиН 1.2.3685-21 и в соответствии с межгосударственным стандартом (ГОСТ 30524-2013).</w:t>
      </w:r>
      <w:r>
        <w:rPr>
          <w:rFonts w:ascii="Times New Roman" w:hAnsi="Times New Roman" w:cs="Times New Roman"/>
          <w:sz w:val="28"/>
          <w:szCs w:val="28"/>
          <w:highlight w:val="yellow"/>
        </w:rPr>
        <w:t xml:space="preserve"> </w:t>
      </w:r>
    </w:p>
    <w:p w:rsidR="00635567" w:rsidRDefault="00635567" w:rsidP="00635567">
      <w:pPr>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1. Классификация персонала предприятий общественного питания.</w:t>
      </w:r>
      <w:r>
        <w:rPr>
          <w:rFonts w:ascii="Times New Roman" w:eastAsia="Times New Roman" w:hAnsi="Times New Roman" w:cs="Times New Roman"/>
          <w:bCs/>
          <w:sz w:val="28"/>
          <w:szCs w:val="28"/>
          <w:lang w:eastAsia="ru-RU"/>
        </w:rPr>
        <w:t xml:space="preserve"> </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 предприятий общественного питания подразделяют на следующие основные группы:</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административный,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обслуживающий,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производственный,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вспомогательный.</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персоналу предприятия общественного питания относятся категории работников, занятых организационными и технологическими вопросами: директор, заведующий предприятия, техник-технолог (менеджер по производству), заведующий складом (старший кладовщик), калькулятор.</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обслуживающему персоналу предприятия общественного питания относятся основные категории работников, занятых непосредственным обслуживанием потребителей: администратор зала, официант, помощник официанта, буфетчик, кассир.</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производственному персоналу предприятия общественного питания относятся основные категории работников, занятых изготовлением продукции: заведующий производством, заместитель заведующего производством, шеф-повар, повар, повар-бригадир, старший повар, помощник повара, кондитер, помощник кондитера, пекарь, изготовитель пищевых полуфабрикатов, кухонный работник (помощник по кухне).</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вспомогательному персоналу предприятия общественного питания относятся категории работников, занятые выполнением функций обслуживания и не имеющие прямого отношения к производственному процессу: кладовщик, мойщик посуды, уборщики, грузчики, курьер, экспедитор и др.</w:t>
      </w:r>
    </w:p>
    <w:p w:rsidR="00635567" w:rsidRDefault="00635567" w:rsidP="00635567">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Основные и дополнительные критерии оценки персонала</w:t>
      </w:r>
    </w:p>
    <w:p w:rsidR="00635567" w:rsidRDefault="00635567" w:rsidP="00635567">
      <w:pPr>
        <w:spacing w:after="0" w:line="240" w:lineRule="auto"/>
        <w:jc w:val="both"/>
        <w:outlineLvl w:val="1"/>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eastAsia="Times New Roman" w:hAnsi="Times New Roman" w:cs="Times New Roman"/>
          <w:sz w:val="28"/>
          <w:szCs w:val="28"/>
          <w:lang w:eastAsia="ru-RU"/>
        </w:rPr>
        <w:t>Основными критериями оценки персонала, которые необходимо учитывать при подборе и расстановке кадров, назначениях и перемещениях, являются: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уровень профессиональной подготовки и квалификация, в том числе теоретические знания, практические навыки и умения в соответствии с установленными требованиями;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знание и соблюдение должностных инструкций и правил внутреннего трудового распорядка организации;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вопросов обеспечения безопасности жизни и здоровья детей и взрослых (в дальнейшем потребители);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требований санитарии, правил личной гигиены и гигиены рабочего места;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правил охраны труда и техники безопасности, требований пожарной безопасности.</w:t>
      </w:r>
    </w:p>
    <w:p w:rsidR="00635567" w:rsidRDefault="00635567" w:rsidP="00635567">
      <w:pPr>
        <w:tabs>
          <w:tab w:val="left" w:pos="708"/>
          <w:tab w:val="left" w:pos="1416"/>
          <w:tab w:val="left" w:pos="2124"/>
          <w:tab w:val="left" w:pos="2832"/>
          <w:tab w:val="left" w:pos="3540"/>
          <w:tab w:val="left" w:pos="4248"/>
          <w:tab w:val="left" w:pos="4956"/>
          <w:tab w:val="left" w:pos="5664"/>
          <w:tab w:val="left" w:pos="6372"/>
          <w:tab w:val="left" w:pos="7080"/>
          <w:tab w:val="left" w:pos="862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Дополнительными критериями специалистов являются:</w:t>
      </w:r>
      <w:r>
        <w:rPr>
          <w:rFonts w:ascii="Times New Roman" w:eastAsia="Times New Roman" w:hAnsi="Times New Roman" w:cs="Times New Roman"/>
          <w:sz w:val="28"/>
          <w:szCs w:val="28"/>
          <w:lang w:eastAsia="ru-RU"/>
        </w:rPr>
        <w:tab/>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нормативных правовых актов в сфере трудовых отношений и административных правонарушений;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основ нормативных правовых актов в сфере услуг общественного питания, иных нормативных правовых и нормативных документов, касающихся профессиональной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требований нормативных и технических документов на услуги и продукцию детского и взрослого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владение профессиональной терминологией в сфере услуг общественного питания согласно нормативным правовым актам;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профессиональной этики;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владение правилами этикета при общении с потребителями: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административного персонала: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к организации деятельности предприятий общественного питания и руководству персоналом;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управлять конфликтными ситуациями: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умение правильно распределять обязанности и определять степень ответственности подчиненных.</w:t>
      </w:r>
    </w:p>
    <w:p w:rsidR="00635567" w:rsidRDefault="00635567" w:rsidP="00635567">
      <w:pPr>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3. Общие требования к персоналу.</w:t>
      </w:r>
      <w:r>
        <w:rPr>
          <w:rFonts w:ascii="Times New Roman" w:eastAsia="Times New Roman" w:hAnsi="Times New Roman" w:cs="Times New Roman"/>
          <w:bCs/>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Персонал предприятий общественного питания всех организационно-правовых форм и форм собственности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т.ч. на рабочем месте.</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Степень подготовки персонала должна соответствовать уровню оказываемых услуг общественного питания и типу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Администрация школьной столовой должна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Должностные инструкции персонала разрабатывают на каждую конкретную должность исходя из требований нормативных правовых актов, а также квалификационных характеристик должностей специалистов и других работников с учетом особенностей функционирования конкретного </w:t>
      </w:r>
      <w:r>
        <w:rPr>
          <w:rFonts w:ascii="Times New Roman" w:eastAsia="Times New Roman" w:hAnsi="Times New Roman" w:cs="Times New Roman"/>
          <w:sz w:val="28"/>
          <w:szCs w:val="28"/>
          <w:lang w:eastAsia="ru-RU"/>
        </w:rPr>
        <w:lastRenderedPageBreak/>
        <w:t>типа школьной столовой и должны содержать функциональные обязанности, права и квалификационные требования к персоналу.</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школьной столовой должен знать и соблюдать требования документов: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правовых актов в сфере трудового законодательства и административных правонарушениях;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правовых документов в сфере оказания услуг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и технических документов, касающихся его профессиональной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должностных инструкций, правил внутреннего трудового распорядка, установленные в организации.</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школьной столовой должен: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проходить обязательный инструктаж с целью ознакомления с правилами оказания услуг питания в конкретной в организации при поступлении на работу</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безопасность жизни и здоровья потребителей</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регулярно проходить подготовку по безопасным методам работы, в том числе инструктажи по охране труда, технике безопасности и пожарной безопасности в соответствии с установленными требованиями, знать и выполнять инструкции о действиях в чрезвычайных ситуациях</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нормативные документы, в сфере санитарно-эпидемиологического благополучия, действующие на территории государства, принявшего стандарт, в том числе правила личной гигиены и гигиены рабочих мест</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медицинские осмотры;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соответствовать этическим нормам поведения обслуживающего персонала (вежливость, тактичность, доброжелательность, внимательность и предупредительность) в отношениях с потребителями в пределах своих должностных обязанностей</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должен уделять особое внимание и оказывать необходимую помощь потребителям с ограниченными физическими возможностями, в том числе инвалидам</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приходить на работу в чистой одежде и обуви;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оставлять верхнюю одежду, головной убор, личные вещи в бытовой комнате;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тщательно мыть руки с мылом перед началом работы, после посещения туалета, а также перед каждой сменой вида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не застегивать спецодежду булавками;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работать в специальной чистой санитарной одежде, менять ее по мере загрязнения;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волосы убирать под колпак или косынку;</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не выходить на улицу и не посещать туалет в специальной санитарной одежде;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не принимать пищу и не курить на рабочем месте;</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сообщить администрации и обратиться за медицинской помощью при появлении признаков простудного заболевания или желудочно-кишечного расстройства, а также нагноений, порезов, ожогов, а также обо всех случаях заболевания кишечными инфекциями в своей семье.</w:t>
      </w: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Требования к персоналу при обслуживании на линии раздачи </w:t>
      </w: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Персонал на линии раздачи должен: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чистоту и порядок на линии раздачи;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знать ассортимент, указанный в меню (выход, состав, способы и технологические особенности приготовления блюд);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поддерживать на раздаче весь указанный в меню ассортимент блюд и изделий в течение всего рабочего дня;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блюда отпускать строго по весу (объему), указанным в меню;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порционировании блюд использовать мерный инвентарь;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порционирование и подачу блюд (изделий) осуществлять в перчатках;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температуру подачи блюд;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помогать с выбором, отвечать на вопросы;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быть внимательным к просьбам обучающихся и педагогов, выслушивать их пожелания и доводить их до заведующего столовой и директора школы.  </w:t>
      </w:r>
    </w:p>
    <w:p w:rsidR="00635567" w:rsidRDefault="00635567" w:rsidP="0063556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 Требования к персоналу школьных столовых.</w:t>
      </w:r>
    </w:p>
    <w:p w:rsidR="00635567" w:rsidRDefault="00635567" w:rsidP="00635567">
      <w:pPr>
        <w:spacing w:after="0" w:line="240" w:lineRule="auto"/>
        <w:jc w:val="both"/>
        <w:rPr>
          <w:rFonts w:ascii="Times New Roman" w:hAnsi="Times New Roman" w:cs="Times New Roman"/>
          <w:sz w:val="28"/>
          <w:szCs w:val="28"/>
        </w:rPr>
      </w:pPr>
      <w:r>
        <w:rPr>
          <w:b/>
          <w:sz w:val="28"/>
          <w:szCs w:val="28"/>
        </w:rPr>
        <w:tab/>
      </w:r>
      <w:r>
        <w:rPr>
          <w:rFonts w:ascii="Times New Roman" w:hAnsi="Times New Roman" w:cs="Times New Roman"/>
          <w:sz w:val="28"/>
          <w:szCs w:val="28"/>
        </w:rPr>
        <w:t xml:space="preserve">Требования к персоналу школьных столовых в соответствии с должностями определено требованиями межгосударственного стандарта (ГОСТ 30524-2013).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Административный персонал.</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 заведующий</w:t>
      </w:r>
    </w:p>
    <w:p w:rsidR="00635567" w:rsidRDefault="00635567" w:rsidP="0063556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
          <w:bCs/>
          <w:sz w:val="28"/>
          <w:szCs w:val="28"/>
          <w:lang w:eastAsia="ru-RU"/>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управления производственно-хозяйственной и торгово-обслуживающей деятельностью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обеспечения предприятия материальными и финансовыми ресурсами, необходимыми для функционирования, рентабельности и продвижения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расстановки персонала с учетом его специальности и квалификации, опыта работы, личностных качеств;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должен уметь:</w:t>
      </w:r>
      <w:r>
        <w:rPr>
          <w:rFonts w:ascii="Times New Roman" w:eastAsia="Times New Roman" w:hAnsi="Times New Roman" w:cs="Times New Roman"/>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управлять производственно-хозяйственной и торгово-обслуживающей деятельностью столовой, в т.ч. производством продукции, системой менеджмента качества и безопасности продукции, обслуживанием потребителей, маркетингом, документооборотом и пр.;</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организовывать обеспечение школьной столовой материальными ресурсами, необходимыми для функционирования;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расстановку персонала с учетом его специальности, квалификации, опыта работы, личностных качеств;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делегировать полномочия по организации, функционированию и контролю деятельности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обеспечение эффективности деятельности производства, внедрение современной технологии, методов и форм обслуживания;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корректирующие действия и мероприятия, оценивать результаты деятельности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соблюдение инструкций по технике безопасности, требований охраны труда, пожарной безопасности, санитарного состояния;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эвакуацию потребителей из школьной столовой в чрезвычайных ситуациях, обеспечение вызова экстренных служб (милиции, скорой помощи, пожарной службы).</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Техник-технолог, технолог</w:t>
      </w:r>
    </w:p>
    <w:p w:rsidR="00635567" w:rsidRDefault="00635567" w:rsidP="0063556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
          <w:bCs/>
          <w:sz w:val="28"/>
          <w:szCs w:val="28"/>
          <w:lang w:eastAsia="ru-RU"/>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организации технологического процесса в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рецептуры и технологии продукци, порядок составления меню, методики определения норм отходов и потерь сырья (продуктов), в т.ч. взаимозаменяемость продуктов, сочетаемость блюд;</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к качеству полуфабрикатов, блюд, кулинарных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разработки и оформления технологических документов на продукцию с учетом современных тенденций, стандартов организации на изготовляемую продукцию;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органолептической оценки и бракеража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процесс производства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рецептуры и технологию продукции, определять отходы и потери сырья (продуктов), составлять меню;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и оформлять технологические документы на новую и фирменную продукцию с учетом современных тенденций;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стандарты организации на изготовляемую продукцию и оказываемые услуги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органолептическую оценку и бракераж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соблюдение персоналом технологии производства продукции, условий ее хранения и сроков годности, условий реализации (подачи, отпуска) блюд и изделий в зал и на вынос;</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работу производственного персонала в соответствии с требованиями внутренних документов школьной столовой;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участвовать в совершенствовании технологии и рецептуры продукции.</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Заведующий складом, кладовщик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организации складского хозяйства в сфере школьного и детского питания; в т.ч. организации обеспечения предприятия материальными ресурсами;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приемки продовольственного (пищевого сырья), пищевых продуктов и полуфабрикатов по количеству и качеству требования маркировки поступающих продуктов;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доброкачественности товаров и их маркировки и основные критерии безопасности пищевого сырья;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стандарты и технические условия на хранящееся продовольственное (пищевое) сырье, пищевые продукты полуфабрикаты;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организации складского хранения (методы хранения, режимы хранения);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сортность и другие качественные характеристики продовольственного (пищевого) сырья, пищевых продуктов, полуфабрикатов и нормы их расхода;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и принципы организации погрузочно-разгрузочных работ;</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 учету товаров при хранении (положения, инструкции, рекомендации, иные методические материалы);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инвентаризаций;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правила эксплуатации холодильного и складского оборудования, предназначенного для хранения продовольственного (пищевого) сырья, полуфабрикатов и готовой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руководить работой склада по приему, хранению и отпуску товаров, их размещению;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продовольственное (пищевое) сырье, пищевые продукты и полуфабрикаты по количеству и качеству, распределять его на хранение в складских помещениях;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сохранность складируемых товаров, соблюдение требований при хранении продовольственного (пищевого сырья), пищевых продуктов и полуфабрикатов, сопутствующих и расходных материалов (условия и сроки их годности, температурные режимы, товарное соседство при размещении на стеллажах, подтоварниках и в камерах);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 учетно-отчетную документацию складских операций;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эксплуатировать холодильное и складское оборудование;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процесс организации обеспечения предприятия материальными ресурсами;</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принимать участие в инвентаризации товарно-материальных ценностей</w:t>
      </w:r>
    </w:p>
    <w:p w:rsidR="00635567" w:rsidRDefault="00635567" w:rsidP="00635567">
      <w:pPr>
        <w:spacing w:after="0" w:line="240" w:lineRule="auto"/>
        <w:jc w:val="both"/>
        <w:rPr>
          <w:rFonts w:ascii="Times New Roman" w:eastAsia="Calibri" w:hAnsi="Times New Roman" w:cs="Times New Roman"/>
          <w:sz w:val="28"/>
          <w:szCs w:val="28"/>
          <w:u w:val="single"/>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Официант, помощник официанта</w:t>
      </w:r>
    </w:p>
    <w:p w:rsidR="00635567" w:rsidRDefault="00635567" w:rsidP="00635567">
      <w:pPr>
        <w:tabs>
          <w:tab w:val="left" w:pos="357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Cs/>
          <w:sz w:val="28"/>
          <w:szCs w:val="28"/>
          <w:lang w:eastAsia="ru-RU"/>
        </w:rPr>
        <w:tab/>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обслуживания потребителей, основные правила этикета, правила сервировки стола;</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и назначение столовой посуды, приборов;</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особенности приготовления и подачи блюд, изделий и напитков;</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и очередность подачи блюд, напитков, требования к их оформлению и температуре подачи;</w:t>
      </w:r>
    </w:p>
    <w:p w:rsidR="00635567" w:rsidRDefault="00635567" w:rsidP="00635567">
      <w:pPr>
        <w:tabs>
          <w:tab w:val="left" w:pos="3576"/>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устройство и правила эксплуатации контрольно-кассового оборудования, порядок оформления счетов и расчета по ним с потребителями.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залы к обслуживанию (для помощников официантов) и сервировать столы;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обслуживать и соблюдать правила обслуживания потребителей;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соблюдать основные правила этикета;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эвакуацию потребителей из предприятия в чрезвычайных ситуациях.</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Кассир</w:t>
      </w:r>
    </w:p>
    <w:p w:rsidR="00635567" w:rsidRDefault="00635567" w:rsidP="0063556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устройство и правила эксплуатации контрольно-кассового оборудования, порядок выполнения кассовых операций, правила расчета с потребителем;</w:t>
      </w:r>
    </w:p>
    <w:p w:rsidR="00635567" w:rsidRDefault="00635567" w:rsidP="0063556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ассортимент реализуемой продукции школьного и детского питания, нормы ее выхода, цены на нее, а также ассортимент покупных товаров и их цены.</w:t>
      </w:r>
    </w:p>
    <w:p w:rsidR="00635567" w:rsidRDefault="00635567" w:rsidP="0063556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контрольно-кассовое оборудование к началу работы и использовать его для оформления платежей;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оплату наличными средствами и выдавать сдачу;</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безналичные платежи с использованием платежных карт и осуществлять возврат оформленных платежей;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составлять отчеты по платежам и вести кассовую документацию;</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нести финансовую ответственность за правильность учета денежных средств.</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Производственный персонал.</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Заведующий производством, шеф-повар</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производственной деятельности производственного персонала, осуществление рациональной организации технологического процесса, подбора и расстановки кадров;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и внедрение системы обеспечения качества и безопасности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рецептуры и технологию продукции школьного и детского питания, порядок составления меню, калькуляции блюд и их стоимости, методики определения норм отходов и потерь сырья (продуктов), правила оформления технологических документов с учетом современных тенденций;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органолептические методы оценки качества продукции школьного и детского питания, признаки недоброкачественности полуфабрикатов, блюд и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основы организации и технологию лечебно-профилактического, диетического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организации и технологии школьного и детского питания и особенности производства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ведение учетно-отчетной документации;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современные виды технологического оборудования, упаковки, инвентаря, посуды.</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работу производства, процессов снабжения, хранения и передвижения продуктов внутри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рецептуры и технологии продукции школьного и детского питания, в т.ч. новые и фирменные рецептуры;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органолептическую оценку и бракераж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координировать деятельность производства предприятия;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и внедрять систему обеспечения качества и безопасности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движение запасов продуктов, товаров и расходных материалов на производстве;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 постоянный контроль за технологическим процессом производства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профессиональное обучение, тренинги и аттестацию работников производства;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совершенствовании технологии и рецептуры продукции школьного и детского питания;</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контролировать соблюдение персоналом инструкций по технике безопасности, требований охраны труда, пожарной безопасности, санитарного состояния.</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помощник повара</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рецептуры и технологию производства продукции школьного и детского питания, требования к качеству полуфабрикатов, блюд, кулинарных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приемы и последовательность технологических операций при кулинарной обработке, режимы и способы обработки продовольственного (пищевого) сырья, способы подготовки пищевых продуктов и полуфабрикатов;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условия реализации и сроки годности продукции,правила товарного соседства;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органолептические методы оценки качества продукции школьного и детского питания питания, признаки недоброкачественности полуфабрикатов, блюд и изделий;</w:t>
      </w:r>
      <w:r>
        <w:rPr>
          <w:rFonts w:ascii="Times New Roman" w:eastAsia="Times New Roman" w:hAnsi="Times New Roman" w:cs="Times New Roman"/>
          <w:sz w:val="28"/>
          <w:szCs w:val="28"/>
          <w:lang w:eastAsia="ru-RU"/>
        </w:rPr>
        <w:br/>
        <w:t>- особенности кулинарной обработки продуктов при приготовлении диетических блюд;</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школьного и детского питания и особенности производства продукции для школьников и детей;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принципы работы и правила эксплуатации технологического оборудования, используемого при приготовлении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обрабатывать продовольственное (пищевое) сырье, подготавливать пищевые продукты и приготавливать полуфабрикаты, кулинарные изделия и блюда с соблюдением технологических требований;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к работе производственные цехи;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сервировать и оформлять блюда для отпуска (реализации) и подачи потребителям;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технологическое оборудование различных видов в процессе производства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в работе технологические документы, сборники рецептур блюд и изделий, другие технические документы;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работать на производстве в команде (бригаде).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Кондитер</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ассортимент, рецептуры и технологию хлебобулочных изделий, в т.ч. мучных кулинарных, режимы и продолжительность выпечки, методы органолептической оценки качества и требования, предъявляемые к качеству хлебобулочных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формовки изделий из различных видов теста, нормы выхода готовых изделий, факторы, влияющие на упек, режимы охлаждения выпеченных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подготовки посуды и инвентаря для выпечки и правила ухода за ними;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работы и правила эксплуатации теплового оборудования, используемого при выпечке хлебобулочных изделий, в т.ч. мучных кулинарных.</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изготавливать основные виды теста, отделочные полуфабрикаты и широкий ассортимент хлебобулочных изделий, в т.ч. мучных кулинарных;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выпекать основные хлебобулочные изделия, в т.ч. мучные кулинарные;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определять готовность тестовых заготовок при выпечке и оценивать качество выпеченных изделий, проводить органолептическую оценку качества полуфабрикатов и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правила эксплуатации теплового оборудования, используемого при выпечке мучных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пользоваться технологическими картами на хлебобулочные изделия, в т.ч. мучные кулинарные.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Вспомогательный персонал.</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Кухонный работник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наименование кухонной посуды, инвентаря, инструментов, их назначение; правила и способы закрытия и вскрытия тары, правила перемещения продуктов и готовой продукции на складе и на производстве;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включения и выключения технологического и посудомоечного оборудования;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и концентрации используемых моющих и дезинфицирующих средств.</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владеть безопасными приемами работы по переноске, погрузке, разгрузке, транспортировании грузов;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 вручную и в посудомоечных машинах и раскладывать на хранение кухонную посуду, инвентарь, инструменты;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обрабатывать и дезинфицировать рабочие зоны производственных цехов.</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Кладовщик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учета, хранения, движения продовольственного (пищевого) сырья, пищевых продуктов и полуфабрикатов и правила оформления на них сопроводительных документов;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приемки продовольственного (пищевого) сырья, пищевых продуктов и полуфабрикатов по количеству и качеству требования маркировки поступающих продуктов;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доброкачественности товаров и их маркировки, основные критерии безопасности пищевого сырья;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отпуска продовольственного (пищевого) сырья, пищевых продуктов и полуфабрикатов в производственные цехи, выдачи продукции в буфет и залы обслуживания;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организации складского хранения (методы хранения, режимы хранения);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сортность и другие качественные характеристики продовольственного (пищевого) сырья, пищевых продуктов, полуфабрикатов и нормы их расхода;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содержания складских помещений;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и принципы организации погрузочно-разгрузочных работ;</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инвентаризаций;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эксплуатации холодильного и складского оборудования, предназначенного для хранения продовольственного (пищевого) сырья, пищевых продуктов, полуфабрикатов и готовой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должен уметь:</w:t>
      </w:r>
      <w:r>
        <w:rPr>
          <w:rFonts w:ascii="Times New Roman" w:eastAsia="Times New Roman" w:hAnsi="Times New Roman" w:cs="Times New Roman"/>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продовольственное (пищевое) сырье, пищевые продукты и полуфабрикаты по количеству и качеству, распределять его на хранение в складских помещениях;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обеспечивать сохранность складируемых товарно-материальных ценностей, соблюдение требований при хранении продовольственного (пищевого) сырья, пищевых продуктов и полуфабрикатов, сопутствующих и расходных </w:t>
      </w:r>
      <w:r>
        <w:rPr>
          <w:rFonts w:ascii="Times New Roman" w:eastAsia="Times New Roman" w:hAnsi="Times New Roman" w:cs="Times New Roman"/>
          <w:sz w:val="28"/>
          <w:szCs w:val="28"/>
          <w:lang w:eastAsia="ru-RU"/>
        </w:rPr>
        <w:lastRenderedPageBreak/>
        <w:t>материалов (условия и сроки их годности, температурные режимы, товарное соседство при размещении на стеллажах, подтоварниках и в камерах);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 учетно-отчетную документацию складских операций;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эксплуатировать холодильное и складское оборудование;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участие в инвентаризации товарно-материальных ценностей.</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Мойщик посуды</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столовой посуды и приборов, кухонной посуды, инвентаря, инструментов, их назначение;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и правила мойки и сушки посуды, приборов, инвентаря и тары различного назначения;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включения и выключения посудомоечного оборудования;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виды, назначение и концентрации используемых моющих и дезинфицирующих средств и правила безопасного пользования 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сбора и хранения пищевых отходов.</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владеть безопасными приемами работы при мытье и обработке посуды;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сбор использованной посуды со столов в тележки или на транспортер, доставлять тележки с посудой в моечное отделение, производить выкладку посуды из тележек;</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очистку посуды, приборов, подносов, инвентаря и инструментов от остатков пищи;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 вручную и в посудомоечных машинах и раскладывать на хранение столовую посуду и приборы, кухонную посуду, инвентарь, инструменты;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подбирать моющие и дезинфицирующие средства, необходимые для обработки посуды и правильно их дозировать;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содержать посудомоечную машину в чистоте и исправном состоянии;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сбор пищевых отходов;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доставку чистой посуды, приборов, подносов на раздаточные линии или на столы.</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Уборщик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санитарии и гигиены по содержанию помещений школьных столовых;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характеристики, назначение и концентрацию применяемых дезинфицирующих и моющих средств и правила безопасного пользования 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оборудование, приборы и материалы, применяемые в работе, правила их эксплуатации и применения;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ассортимент и характеристики расходных материалов,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принципы работы и правила эксплуатации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виды уборки производственных и общих помещений. </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убирать и поддерживать в чистоте и порядке в течение рабочего дня закрепленные за ним помещения, цеха, санузлы и пр. вручную и с помощью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генеральную уборку и санитарную обработку закрепленных за ним помещений, цехов, санузлов и пр. вручную и с помощью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собирать и транспортировать мусор в установленные места;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подбирать моющие и дезинфицирующие средства, необходимые в процессе уборки;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обрабатывать и дезинфицировать рабочие зоны производства;</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содержать уборочную технику в чистоте и исправном состоянии.</w:t>
      </w: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P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r w:rsidRPr="0012456C">
        <w:rPr>
          <w:rFonts w:ascii="Times New Roman" w:eastAsia="Times New Roman" w:hAnsi="Times New Roman" w:cs="Times New Roman"/>
          <w:bCs/>
          <w:sz w:val="28"/>
          <w:szCs w:val="28"/>
          <w:lang w:eastAsia="ru-RU"/>
        </w:rPr>
        <w:t>ПРИЛОЖЕНИЕ № 2</w:t>
      </w:r>
    </w:p>
    <w:p w:rsidR="0012456C" w:rsidRPr="0012456C" w:rsidRDefault="0012456C" w:rsidP="0012456C">
      <w:pPr>
        <w:tabs>
          <w:tab w:val="right" w:pos="9355"/>
        </w:tabs>
        <w:autoSpaceDE w:val="0"/>
        <w:autoSpaceDN w:val="0"/>
        <w:adjustRightInd w:val="0"/>
        <w:spacing w:after="0" w:line="276" w:lineRule="auto"/>
        <w:jc w:val="right"/>
        <w:rPr>
          <w:rFonts w:ascii="Times New Roman" w:eastAsia="Calibri" w:hAnsi="Times New Roman" w:cs="Times New Roman"/>
          <w:sz w:val="28"/>
          <w:szCs w:val="28"/>
        </w:rPr>
      </w:pPr>
    </w:p>
    <w:p w:rsidR="0012456C" w:rsidRPr="0012456C" w:rsidRDefault="0012456C" w:rsidP="0012456C">
      <w:pPr>
        <w:spacing w:after="0" w:line="240" w:lineRule="exact"/>
        <w:jc w:val="center"/>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Организация работы в производственных помещениях пищеблока </w:t>
      </w:r>
    </w:p>
    <w:p w:rsidR="0012456C" w:rsidRPr="0012456C" w:rsidRDefault="0012456C" w:rsidP="0012456C">
      <w:pPr>
        <w:spacing w:line="259"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Цех первичной обработки овощей предназначен для сортировки, мытья и механической очистки овощей.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Овощной цех (вторичной обработки овощей и изготовления полуфабрикатов) предназначен для промывания, дочистки овощей и изготовления овощных полуфабрикатов.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Мясо-рыбный цех предназначен для первичной обработки сырья из мяса, рыбы, мяса птицы и изготовления полуфабрикатов. В мясо-рыбном цехе выделяются отдельные технологические линии для обработки каждого вида сырья. Для обработки сырой птицы предусматривается выделение отдельного стола, разделочного и производственного инвентаря. В мясо-рыбном цехе допускается выделение рабочей зоны для обработки яиц.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Доготовочный цех (при работе пищеблока на полуфабрикатах) предназначен для доработки мясных полуфабрикатов, полуфабрикатов из мяса птицы, рыбных и овощных полуфабрикатов, для чего в цехе выделяются отдельные технологические линии для каждого вида сырья.</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Холродный цех предназначен для приготовления, порционирования и оформления холодных закусок (в т.ч. салатов), холодных блюд, холодных сладких блюд, напитков.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Горячий цех является основным цехом,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горячих блюд из мяса, птицы, рыбы, а также производится тепловая обработка продуктов для холодных и сладких блюд.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Цех мучных изделий предназначен для выпуска мучных кулинарных изделий (пирожки печеные с фаршами и без, ватрушки, кулебяки и др.) и булочных изделий. Допускается выделение технологического участка в горячем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Помещение для хранения и нарезки хлеба (допускается рабочая зона в холодном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lastRenderedPageBreak/>
        <w:t xml:space="preserve">Помещение для обработки яиц (допускается рабочая зона в мясо-рыбном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Планировка помещения моечной столовой посуды должно исключать пересечение потоков чистой и грязной посуды. Моечные ванны, предназначенные для мытья столовой и кухонной посуды и тары, не используют для обработки (мытья) сырой продукции (неочищенных овощей, мяса, рыбы и т.п.) и полуфабрикатов. Моечные ванны для мытья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В моечных помещениях вывешивают инструкции о правилах мытья посуды и инвентаря с указанием температурных режимов воды в моечных ваннах, концентрации и объемов применяемых моющих средств согласно инструкции по их применению. В моечных отделениях столовой и кухонной посуды необходимо предусматривать дополнительно электроводонагреватели. Моечное отделение столовой посуды предназначено для приема использованной посуды из обеденного зала, очистки ее от остатков пищи, мытья, сушки и хранения. Помещение конструктивно должно иметь окно для приема использованной посуды, либо дверной проем для закатывания передвижных тележек.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Требования к режиму обработки столовой посуды.</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Столовую посуду моют вручную или машинами.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Механическая мойка посуды на специализированных моечных машинах проводится в соответствии с прилагающимися инструкциями по их эксплуатации.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мытья столовой посуды ручным способом необходимо предусмотреть трехсекционные ванны для столовой посуды, двухсекционные для стеклянной посуды и столовых приборов, всего 5 производственных ванн.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При мытье столовой посуды ручным способом в трехсекционных ваннах должен соблюдаться следующий порядок: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механическое удаление остатков пищи щетками;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 первой секции ванны мытье столовой посуды в воде с добавлением специальных моющих средств при температуре не ниже 45°C;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во второй секции ванны мытье столовой посуды в воде с температурой не ниже 45°C и добавлением моющих средств в количестве в 2 раза меньшем, чем в первой секции ванны;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lastRenderedPageBreak/>
        <w:t xml:space="preserve">- в третьей секции ванны ополаскивание посуды горячей проточной водой с температурой не ниже 65°C с использованием специальных металлической сетки с ручками и гибкого шланга с душевой насадкой;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просушивание столовой посуды на специальных решетках, полках, стеллажах (на ребре). Вытирание посуды категорически запрещено. После мытья столовая посуда распределяется по группам и хранится в шкафах или на решетках. Должны быть созданы условия (шкафы) для хранения столовой посуды на раздаче. При мытье чайной посуды (чашки, стаканы, бокалы) должен соблюдаться следующий порядок: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 первой секции ванны чайную посуду промывают горячей водой при температуре не ниже 45°C с применением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во второй секции ванны чайную посуду ополаскивают горячей проточной водой не ниже 65°C с использованием металлической сетки с ручками и гибкого шланга с душевой насадкой.  После мытья столовая и чайная посуда распределяется по группам и хранится в шкафах.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При мытье столовых приборов должен соблюдаться следующий порядок:</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столовые приборы подвергают мытью в горячей воде при температуре не ниже 45°C с применением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ополаскивание в проточной воде и прокаливание в духовых (или сухожаровых) шкафах в течение 10 минут. После мытья столовые приборы хранят в специальных ящиках-кассетах ручками вверх, хранение их на подносах россыпью не допускается. 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Моечное отделение кухонной посуды предназначено для мытья, сушки и хранения кухонной посуды (котлов, инвентаря). Помещение моечной кухонной посуды может быть объединено с моечным столовой посуды и находиться в одном помещении. В случае совмещения помещений процесс выстраивается в две отдельные линии. </w:t>
      </w:r>
    </w:p>
    <w:p w:rsidR="0012456C" w:rsidRPr="0012456C" w:rsidRDefault="0012456C" w:rsidP="0012456C">
      <w:pPr>
        <w:spacing w:after="0" w:line="240"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Требования к режиму обработки кухонной посуды.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Запрещается мыть кухонную посуду различного назначения в одной воде. Для очистки и мытья такой посуды рекомендуется применять отдельные щетки. Нельзя соскабливать со стенок посуды пригоревшую пищу металлическими инструментами. Для мытья кухонной посуды необходимо предусмотреть двухсекционную ванну.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мытье кухонной посуды должен соблюдаться следующий порядок:</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механическое удаление остатков пищи;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-в первой секции ванны мытье кухонной посуды щетками в воде при температуре не ниже 45°C и с добавлением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lastRenderedPageBreak/>
        <w:t xml:space="preserve">- во второй секции ванны ополаскивание кухонной посуды горячей проточной водой с температурой не ниже 65°C;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просушивание кухонной посуды в опрокинутом виде на решетчатых полках и стеллажах. Чистую кухонную посуду и инвентарь хранят на стеллажах на высоте не менее 0,5 м от пола.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Щетки для мытья посуды после использования очищают, замачивают в горячей воде при температуре не ниже 45°C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Помещение для хранения и мытья тары предназначено для хранения и мытья тары. </w:t>
      </w:r>
    </w:p>
    <w:p w:rsidR="0012456C" w:rsidRPr="0012456C" w:rsidRDefault="0012456C" w:rsidP="0012456C">
      <w:pPr>
        <w:spacing w:after="0" w:line="240"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Содержание производственных помещений, оборудования, инвентаря пищеблока.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Набор и площади помещений пищеблока, объемно-планировочные и конструктивные решения помещений должны соответствовать мощности предприятия и обеспечивать, при минимальной протяженности функциональных связей, соблюдение санитарных режимов и последовательность технологических процессов производства продукции общественного питания, исключающих встречные потоки сырья, сырых полуфабрикатов и готовой продукции, чистой и использованной посуды. </w:t>
      </w:r>
    </w:p>
    <w:p w:rsidR="0012456C" w:rsidRPr="0012456C" w:rsidRDefault="0012456C" w:rsidP="0012456C">
      <w:pPr>
        <w:spacing w:after="0"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Все установленное в производственных помещениях технологическое и холодильное оборудование должно находиться в исправном состоянии. Столовая должна быть обеспечена современным производственным оборудованием, размещенным в соответствии с функциональной схемой технологического процесса, предусматривающей последовательность выполнения отдельных операций.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Тепловое, холодильное и немеханическое оборудование размещается в производственных цехах так, чтобы соблюдались правила техники безопасности и к оборудованию обеспечивался свободный доступ персонала. В непосредственной близости от каждой единицы оборудования вывешивают инструкцию с указанием наименования оборудования, краткой технической характеристики, правил ее эксплуатации и техники безопасности, а также фамилию должностного лица, за которым она закреплена.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На все оборудование, приборы должна быть техническая документация (паспорт, руководство по эксплуатации). Ежегодно, перед началом нового учебного года проводится технический контроль соответствия оборудования техническим характеристикам. </w:t>
      </w:r>
    </w:p>
    <w:p w:rsidR="0012456C" w:rsidRPr="0012456C" w:rsidRDefault="0012456C" w:rsidP="0012456C">
      <w:pPr>
        <w:spacing w:after="0"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измельчения сырых и прошедших тепловую обработку пищевых продуктов, а также для сырых полуфабрикатов и кулинарных </w:t>
      </w:r>
      <w:r w:rsidRPr="0012456C">
        <w:rPr>
          <w:rFonts w:ascii="Times New Roman" w:eastAsia="Calibri" w:hAnsi="Times New Roman" w:cs="Times New Roman"/>
          <w:sz w:val="28"/>
          <w:szCs w:val="28"/>
        </w:rPr>
        <w:lastRenderedPageBreak/>
        <w:t xml:space="preserve">полуфабрикатов высокой степени готовности должно использоваться раздельное оборудование, а в универсальных машинах – разные сменные механизмы. Все технологические участки, связанные с изготовлением и выдачей продукции, должны быть оснащены контрольно-измерительными приборами (весами), прошедшими государственную поверку в установленном порядке, мерным инвентарем, мерной тарой. Производственные цеха пищеблока обеспечиваются достаточным количеством производственных ванн, производственных столов.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Для приготовления и хранения готовой пищи рекомендуется использовать кухонную посуду из нержавеющей стали. </w:t>
      </w:r>
    </w:p>
    <w:p w:rsidR="0012456C" w:rsidRPr="0012456C" w:rsidRDefault="0012456C" w:rsidP="0012456C">
      <w:pPr>
        <w:spacing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Посуду с трещинами, сколами, отбитыми краями, деформированную, с поврежденной эмалью не используют. Имеющееся на производстве холодильное оборудование, производственные ванны, производственные столы, разделочный инвентарь (доски, ножи), кухонный инвентарь (котлы, кастрюли, гастроемкости), внутрицеховая производственная тара должны иметь специальную маркировку согласно применению продуктов и использоваться согласно маркировке.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Холодильное оборудование имеет маркировку:</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"гастрономия", "молочные продукты", "мясо, птица", "рыба", "фрукты", "овощи", "яйцо", "суточные пробы", "для персонала" (при отсутствии комнаты персонала) т.д.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Производственные столы имеют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"СМ» – сырое мясо, "СК" – сырые куры, "СР" – сырая рыба, "СО" – сырые овощи, "ВМ" – вареное мясо, "ВР" – вареная рыба, "ВО" – вареные овощи, "Г" – гастрономия, "З" – зелень, "Х" – хлеб и т.д.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Разделочный инвентарь (разделочные доски и ножи) имеет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"СМ", "СК", "СР","СО", "ВМ", "ВК", "ВР", "ВО", "Г", "З", "Х", "сельдь".</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Допускается наносить на разделочный инвентарь цветовую маркировку вместе с буквенной маркировкой в соответствии с обрабатываемым на них продуктом.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Кухонная посуда имеет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"I блюдо", "II блюдо", "III блюдо", "молоко", "СМ", "СК", "СР", "СО", "ВО", "крупы", "сахар", "масло", "сметана", "фрукты", "яйцо чистое", "гарниры", "Г", "З", "Х".</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Мерный инвентарь для порционирования блюд метится мерной меткой объема в литрах и миллилитрах. В процессе рабочего дня персонал пищеблока должен строго соблюдать маркировку мест хранения продуктов и использовать холодильное оборудование, производственное оборудование, </w:t>
      </w:r>
      <w:r w:rsidRPr="0012456C">
        <w:rPr>
          <w:rFonts w:ascii="Times New Roman" w:eastAsia="Calibri" w:hAnsi="Times New Roman" w:cs="Times New Roman"/>
          <w:sz w:val="28"/>
          <w:szCs w:val="28"/>
        </w:rPr>
        <w:lastRenderedPageBreak/>
        <w:t xml:space="preserve">инвентарь строго в соответствии с маркировкой. Все оборудование, инвентарь должны содержаться в чистоте.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Санитарная обработка технологического оборудования, производственных столов, инвентаря проводится по мере его загрязнения и по окончании работы. Санитарная обработка производственного оборудования производится после полного отключения его от источника питания. Производственные столы в конце работы тщательно моются с применением моющих и дезинфицирующих средств, промываются горячей водой при температуре +40°+50°C и насухо вытираются сухой чистой тканью. Для моющих и дезинфицирующих средств, применяемых для обработки столов, выделяют специальную промаркированную емкость.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Не допускаются разделочные доски из пластмассы или прессованной фанеры, с трещинами или повреждениями. Разделочный инвентарь (доски, ножи и др.) обрабатывают после каждой технологической операции. Мытье разделочных досок и мелкого инвентаря производят в моечном отделении для кухонной посуды горячей водой при температуре не ниже +45°С, с добавлением моющих средств, ополаскивают горячей проточной водой при температуре не ниже +65°С и ошпаривают кипятком, а затем просушивают на стеллаже на ребре. Хранят разделочный инвентарь в соответствии с назначением (использованием) в каждом производственном цехе, в соответствии с технологическим участком. Разделочный инвентарь для готовой и сырой продукции должен храниться раздельно. </w:t>
      </w:r>
    </w:p>
    <w:p w:rsidR="0012456C" w:rsidRP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хранения разделочных досок предусматриваются стойки, для ножей – магнитодержатели. Для мытья рук во всех производственных цехах устанавливаются раковины для мытья рук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 В производственных цехах ежедневно проводится влажная уборка с применением моющих и дезинфицирующих средств, эффективных в отношении вирусов. </w:t>
      </w:r>
    </w:p>
    <w:p w:rsidR="0012456C" w:rsidRP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уборки каждой группы помещений (производственных цехов, вспомогательных помещений, неохлаждаемых складских помещений, охлаждаемых камер, другого холодильного оборудования) выделяют отдельный маркированный уборочный инвентарь, который хранится в отдельном помещении или специально отведенном месте. Хранение уборочного инвентаря в производственных помещениях не допускается.  Уборочный инвентарь для туалетов должен иметь сигнальную (красную) маркировку. </w:t>
      </w:r>
    </w:p>
    <w:p w:rsid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Не реже одного раза в месяц проводится генеральная уборка всех помещений, оборудования, инвентаря с последующей дезинфекцией пищеблока, информация об этом заносится в журнал "График генеральных уборок". При необходимости проводится дезинсекция и дератизация. В производственных цехах пищевые отходы собирают в специальную промаркированную тару с крышками (бак, ведра). Емкости заполняют не более 2/3 объема. После заполнения емкостей пищевые отходы помещают в </w:t>
      </w:r>
      <w:r w:rsidRPr="0012456C">
        <w:rPr>
          <w:rFonts w:ascii="Times New Roman" w:eastAsia="Calibri" w:hAnsi="Times New Roman" w:cs="Times New Roman"/>
          <w:sz w:val="28"/>
          <w:szCs w:val="28"/>
        </w:rPr>
        <w:lastRenderedPageBreak/>
        <w:t xml:space="preserve">охлаждаемые камеры (при наличии) или в другие специально выделенные для этой цели помещения. Отходы от холодильника до машины выносятся в закрытой таре с крышками. Тару после удаления отходов промывают моющими и дезинфицирующими средствами, ополаскивают горячей водой +40+50°С и просушивают. </w:t>
      </w:r>
    </w:p>
    <w:p w:rsidR="00994541" w:rsidRDefault="00994541" w:rsidP="0012456C">
      <w:pPr>
        <w:spacing w:after="0" w:line="240" w:lineRule="auto"/>
        <w:ind w:firstLine="709"/>
        <w:jc w:val="both"/>
        <w:rPr>
          <w:rFonts w:ascii="Times New Roman" w:eastAsia="Calibri" w:hAnsi="Times New Roman" w:cs="Times New Roman"/>
          <w:sz w:val="28"/>
          <w:szCs w:val="28"/>
        </w:rPr>
      </w:pPr>
    </w:p>
    <w:p w:rsidR="00994541" w:rsidRDefault="00994541" w:rsidP="0012456C">
      <w:pPr>
        <w:spacing w:after="0" w:line="240" w:lineRule="auto"/>
        <w:ind w:firstLine="709"/>
        <w:jc w:val="both"/>
        <w:rPr>
          <w:rFonts w:ascii="Times New Roman" w:eastAsia="Calibri" w:hAnsi="Times New Roman" w:cs="Times New Roman"/>
          <w:sz w:val="28"/>
          <w:szCs w:val="28"/>
        </w:rPr>
      </w:pPr>
    </w:p>
    <w:p w:rsidR="00994541" w:rsidRDefault="00994541" w:rsidP="00994541">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3</w:t>
      </w:r>
    </w:p>
    <w:p w:rsidR="00994541" w:rsidRPr="00A25717" w:rsidRDefault="00994541" w:rsidP="00994541">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994541" w:rsidRPr="00226626" w:rsidRDefault="00994541" w:rsidP="00994541">
      <w:pPr>
        <w:spacing w:after="0" w:line="240" w:lineRule="auto"/>
        <w:jc w:val="both"/>
        <w:rPr>
          <w:rFonts w:ascii="Times New Roman" w:hAnsi="Times New Roman" w:cs="Times New Roman"/>
          <w:sz w:val="28"/>
          <w:szCs w:val="28"/>
        </w:rPr>
      </w:pPr>
      <w:r w:rsidRPr="00226626">
        <w:rPr>
          <w:rFonts w:ascii="Times New Roman" w:hAnsi="Times New Roman" w:cs="Times New Roman"/>
          <w:sz w:val="28"/>
          <w:szCs w:val="28"/>
        </w:rPr>
        <w:t>Особенности обслуживания</w:t>
      </w:r>
      <w:r w:rsidRPr="00226626">
        <w:rPr>
          <w:rFonts w:ascii="Times New Roman" w:eastAsia="Times New Roman" w:hAnsi="Times New Roman" w:cs="Times New Roman"/>
          <w:sz w:val="28"/>
          <w:szCs w:val="28"/>
          <w:lang w:eastAsia="ru-RU"/>
        </w:rPr>
        <w:t xml:space="preserve"> и</w:t>
      </w:r>
      <w:r w:rsidRPr="00226626">
        <w:rPr>
          <w:rFonts w:ascii="Times New Roman" w:hAnsi="Times New Roman" w:cs="Times New Roman"/>
          <w:sz w:val="28"/>
          <w:szCs w:val="28"/>
        </w:rPr>
        <w:t xml:space="preserve"> организации школьного питания разного типа столовых</w:t>
      </w:r>
    </w:p>
    <w:p w:rsidR="00994541" w:rsidRPr="00A25717" w:rsidRDefault="00994541" w:rsidP="00994541">
      <w:pPr>
        <w:spacing w:after="0" w:line="240" w:lineRule="auto"/>
        <w:rPr>
          <w:rFonts w:ascii="Times New Roman" w:eastAsia="Calibri" w:hAnsi="Times New Roman" w:cs="Times New Roman"/>
          <w:sz w:val="28"/>
          <w:szCs w:val="28"/>
        </w:rPr>
      </w:pPr>
    </w:p>
    <w:p w:rsidR="00994541" w:rsidRPr="00226626" w:rsidRDefault="00994541" w:rsidP="00994541">
      <w:pPr>
        <w:spacing w:after="0" w:line="240" w:lineRule="auto"/>
        <w:ind w:firstLine="708"/>
        <w:jc w:val="both"/>
        <w:rPr>
          <w:rFonts w:ascii="Times New Roman" w:hAnsi="Times New Roman" w:cs="Times New Roman"/>
          <w:sz w:val="28"/>
          <w:szCs w:val="28"/>
        </w:rPr>
      </w:pPr>
      <w:r w:rsidRPr="00226626">
        <w:rPr>
          <w:rFonts w:ascii="Times New Roman" w:hAnsi="Times New Roman" w:cs="Times New Roman"/>
          <w:sz w:val="28"/>
          <w:szCs w:val="28"/>
        </w:rPr>
        <w:t>1.Общие требования</w:t>
      </w:r>
      <w:r>
        <w:rPr>
          <w:rFonts w:ascii="Times New Roman" w:hAnsi="Times New Roman" w:cs="Times New Roman"/>
          <w:sz w:val="28"/>
          <w:szCs w:val="28"/>
        </w:rPr>
        <w:t>.</w:t>
      </w:r>
    </w:p>
    <w:p w:rsidR="00994541" w:rsidRDefault="00994541" w:rsidP="00994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C57141">
        <w:rPr>
          <w:rFonts w:ascii="Times New Roman" w:hAnsi="Times New Roman" w:cs="Times New Roman"/>
          <w:sz w:val="28"/>
          <w:szCs w:val="28"/>
        </w:rPr>
        <w:t xml:space="preserve">а 30 минут до начала обслуживания персонал комплектует раздачу столовой посудой, приборами, готовит раздаточный инвентарь для порционирования и сервировки блюд.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Подготовка к организованному питанию: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столы накрываются в соответствии с нумерацией столов, утвержденной администрацией;</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горячие напитки (чай, какао, кофейный напиток и др.), холодные напитки (компот, кисель и др.) должны быть готовы за 20</w:t>
      </w:r>
      <w:r>
        <w:rPr>
          <w:rFonts w:ascii="Times New Roman" w:hAnsi="Times New Roman" w:cs="Times New Roman"/>
          <w:sz w:val="28"/>
          <w:szCs w:val="28"/>
        </w:rPr>
        <w:t xml:space="preserve"> – </w:t>
      </w:r>
      <w:r w:rsidRPr="00C57141">
        <w:rPr>
          <w:rFonts w:ascii="Times New Roman" w:hAnsi="Times New Roman" w:cs="Times New Roman"/>
          <w:sz w:val="28"/>
          <w:szCs w:val="28"/>
        </w:rPr>
        <w:t xml:space="preserve">30 мин. до начала перемены;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розлив для организованного питания, нарезку хлеба персонал производит за 15 мин. до начала приема пищи;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холодные закуски, суп, основные горячие блюда (вторые) должны быть готовы за 20</w:t>
      </w:r>
      <w:r>
        <w:rPr>
          <w:rFonts w:ascii="Times New Roman" w:hAnsi="Times New Roman" w:cs="Times New Roman"/>
          <w:sz w:val="28"/>
          <w:szCs w:val="28"/>
        </w:rPr>
        <w:t xml:space="preserve"> – </w:t>
      </w:r>
      <w:r w:rsidRPr="00C57141">
        <w:rPr>
          <w:rFonts w:ascii="Times New Roman" w:hAnsi="Times New Roman" w:cs="Times New Roman"/>
          <w:sz w:val="28"/>
          <w:szCs w:val="28"/>
        </w:rPr>
        <w:t>30 мин. до начала перемены;</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порционирование для организованного питания персонал производит за 10</w:t>
      </w:r>
      <w:r>
        <w:rPr>
          <w:rFonts w:ascii="Times New Roman" w:hAnsi="Times New Roman" w:cs="Times New Roman"/>
          <w:sz w:val="28"/>
          <w:szCs w:val="28"/>
        </w:rPr>
        <w:t> </w:t>
      </w:r>
      <w:r w:rsidRPr="00C57141">
        <w:rPr>
          <w:rFonts w:ascii="Times New Roman" w:hAnsi="Times New Roman" w:cs="Times New Roman"/>
          <w:sz w:val="28"/>
          <w:szCs w:val="28"/>
        </w:rPr>
        <w:t xml:space="preserve">мин. до начала приема пищи.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Одновременно формируется раздача. За 5 минут до начала перемены персонал столовой производит накрытие столов блюдами скомплектованного рациона: порционированные на одного учащегося холодную закуску, горячее блюдо. </w:t>
      </w:r>
    </w:p>
    <w:p w:rsidR="00994541" w:rsidRPr="00C57141" w:rsidRDefault="00994541" w:rsidP="00994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Температура подачи</w:t>
      </w:r>
      <w:r w:rsidRPr="00C57141">
        <w:rPr>
          <w:rFonts w:ascii="Times New Roman" w:hAnsi="Times New Roman" w:cs="Times New Roman"/>
          <w:sz w:val="28"/>
          <w:szCs w:val="28"/>
        </w:rPr>
        <w:t xml:space="preserve"> суп</w:t>
      </w:r>
      <w:r>
        <w:rPr>
          <w:rFonts w:ascii="Times New Roman" w:hAnsi="Times New Roman" w:cs="Times New Roman"/>
          <w:sz w:val="28"/>
          <w:szCs w:val="28"/>
        </w:rPr>
        <w:t>ов</w:t>
      </w:r>
      <w:r w:rsidRPr="00C57141">
        <w:rPr>
          <w:rFonts w:ascii="Times New Roman" w:hAnsi="Times New Roman" w:cs="Times New Roman"/>
          <w:sz w:val="28"/>
          <w:szCs w:val="28"/>
        </w:rPr>
        <w:t>, соус</w:t>
      </w:r>
      <w:r>
        <w:rPr>
          <w:rFonts w:ascii="Times New Roman" w:hAnsi="Times New Roman" w:cs="Times New Roman"/>
          <w:sz w:val="28"/>
          <w:szCs w:val="28"/>
        </w:rPr>
        <w:t>ов</w:t>
      </w:r>
      <w:r w:rsidRPr="00C57141">
        <w:rPr>
          <w:rFonts w:ascii="Times New Roman" w:hAnsi="Times New Roman" w:cs="Times New Roman"/>
          <w:sz w:val="28"/>
          <w:szCs w:val="28"/>
        </w:rPr>
        <w:t>, горячи</w:t>
      </w:r>
      <w:r>
        <w:rPr>
          <w:rFonts w:ascii="Times New Roman" w:hAnsi="Times New Roman" w:cs="Times New Roman"/>
          <w:sz w:val="28"/>
          <w:szCs w:val="28"/>
        </w:rPr>
        <w:t>х</w:t>
      </w:r>
      <w:r w:rsidRPr="00C57141">
        <w:rPr>
          <w:rFonts w:ascii="Times New Roman" w:hAnsi="Times New Roman" w:cs="Times New Roman"/>
          <w:sz w:val="28"/>
          <w:szCs w:val="28"/>
        </w:rPr>
        <w:t xml:space="preserve"> напитк</w:t>
      </w:r>
      <w:r>
        <w:rPr>
          <w:rFonts w:ascii="Times New Roman" w:hAnsi="Times New Roman" w:cs="Times New Roman"/>
          <w:sz w:val="28"/>
          <w:szCs w:val="28"/>
        </w:rPr>
        <w:t>ов</w:t>
      </w:r>
      <w:r w:rsidRPr="00C57141">
        <w:rPr>
          <w:rFonts w:ascii="Times New Roman" w:hAnsi="Times New Roman" w:cs="Times New Roman"/>
          <w:sz w:val="28"/>
          <w:szCs w:val="28"/>
        </w:rPr>
        <w:t xml:space="preserve"> </w:t>
      </w:r>
      <w:r>
        <w:rPr>
          <w:rFonts w:ascii="Times New Roman" w:hAnsi="Times New Roman" w:cs="Times New Roman"/>
          <w:sz w:val="28"/>
          <w:szCs w:val="28"/>
        </w:rPr>
        <w:t>не ниже</w:t>
      </w:r>
      <w:r w:rsidRPr="00C57141">
        <w:rPr>
          <w:rFonts w:ascii="Times New Roman" w:hAnsi="Times New Roman" w:cs="Times New Roman"/>
          <w:sz w:val="28"/>
          <w:szCs w:val="28"/>
        </w:rPr>
        <w:t xml:space="preserve"> +</w:t>
      </w:r>
      <w:r>
        <w:rPr>
          <w:rFonts w:ascii="Times New Roman" w:hAnsi="Times New Roman" w:cs="Times New Roman"/>
          <w:sz w:val="28"/>
          <w:szCs w:val="28"/>
        </w:rPr>
        <w:t>7</w:t>
      </w:r>
      <w:r w:rsidRPr="00C57141">
        <w:rPr>
          <w:rFonts w:ascii="Times New Roman" w:hAnsi="Times New Roman" w:cs="Times New Roman"/>
          <w:sz w:val="28"/>
          <w:szCs w:val="28"/>
        </w:rPr>
        <w:t>5°С, основны</w:t>
      </w:r>
      <w:r>
        <w:rPr>
          <w:rFonts w:ascii="Times New Roman" w:hAnsi="Times New Roman" w:cs="Times New Roman"/>
          <w:sz w:val="28"/>
          <w:szCs w:val="28"/>
        </w:rPr>
        <w:t>х</w:t>
      </w:r>
      <w:r w:rsidRPr="00C57141">
        <w:rPr>
          <w:rFonts w:ascii="Times New Roman" w:hAnsi="Times New Roman" w:cs="Times New Roman"/>
          <w:sz w:val="28"/>
          <w:szCs w:val="28"/>
        </w:rPr>
        <w:t xml:space="preserve"> горячи</w:t>
      </w:r>
      <w:r>
        <w:rPr>
          <w:rFonts w:ascii="Times New Roman" w:hAnsi="Times New Roman" w:cs="Times New Roman"/>
          <w:sz w:val="28"/>
          <w:szCs w:val="28"/>
        </w:rPr>
        <w:t>х</w:t>
      </w:r>
      <w:r w:rsidRPr="00C57141">
        <w:rPr>
          <w:rFonts w:ascii="Times New Roman" w:hAnsi="Times New Roman" w:cs="Times New Roman"/>
          <w:sz w:val="28"/>
          <w:szCs w:val="28"/>
        </w:rPr>
        <w:t xml:space="preserve"> блюд, гарнир</w:t>
      </w:r>
      <w:r>
        <w:rPr>
          <w:rFonts w:ascii="Times New Roman" w:hAnsi="Times New Roman" w:cs="Times New Roman"/>
          <w:sz w:val="28"/>
          <w:szCs w:val="28"/>
        </w:rPr>
        <w:t>ов</w:t>
      </w:r>
      <w:r w:rsidRPr="00C57141">
        <w:rPr>
          <w:rFonts w:ascii="Times New Roman" w:hAnsi="Times New Roman" w:cs="Times New Roman"/>
          <w:sz w:val="28"/>
          <w:szCs w:val="28"/>
        </w:rPr>
        <w:t xml:space="preserve"> </w:t>
      </w:r>
      <w:r>
        <w:rPr>
          <w:rFonts w:ascii="Times New Roman" w:hAnsi="Times New Roman" w:cs="Times New Roman"/>
          <w:sz w:val="28"/>
          <w:szCs w:val="28"/>
        </w:rPr>
        <w:t>не ниже</w:t>
      </w:r>
      <w:r w:rsidRPr="00C57141">
        <w:rPr>
          <w:rFonts w:ascii="Times New Roman" w:hAnsi="Times New Roman" w:cs="Times New Roman"/>
          <w:sz w:val="28"/>
          <w:szCs w:val="28"/>
        </w:rPr>
        <w:t xml:space="preserve"> +</w:t>
      </w:r>
      <w:r>
        <w:rPr>
          <w:rFonts w:ascii="Times New Roman" w:hAnsi="Times New Roman" w:cs="Times New Roman"/>
          <w:sz w:val="28"/>
          <w:szCs w:val="28"/>
        </w:rPr>
        <w:t>6</w:t>
      </w:r>
      <w:r w:rsidRPr="00C57141">
        <w:rPr>
          <w:rFonts w:ascii="Times New Roman" w:hAnsi="Times New Roman" w:cs="Times New Roman"/>
          <w:sz w:val="28"/>
          <w:szCs w:val="28"/>
        </w:rPr>
        <w:t>5°С. Основные горячие блюда (вторые) подают на столы по окончании выдачи супов.</w:t>
      </w:r>
    </w:p>
    <w:p w:rsidR="00994541" w:rsidRPr="00C57141" w:rsidRDefault="00994541" w:rsidP="00994541">
      <w:pPr>
        <w:spacing w:after="0" w:line="240" w:lineRule="auto"/>
        <w:ind w:firstLine="708"/>
        <w:jc w:val="both"/>
        <w:rPr>
          <w:rFonts w:ascii="Times New Roman" w:hAnsi="Times New Roman" w:cs="Times New Roman"/>
          <w:sz w:val="28"/>
          <w:szCs w:val="28"/>
          <w:u w:val="single"/>
        </w:rPr>
      </w:pPr>
      <w:r w:rsidRPr="00226626">
        <w:rPr>
          <w:rFonts w:ascii="Times New Roman" w:hAnsi="Times New Roman" w:cs="Times New Roman"/>
          <w:sz w:val="28"/>
          <w:szCs w:val="28"/>
        </w:rPr>
        <w:t>Подача блюд (изделий) на линии раздачи</w:t>
      </w:r>
      <w:r w:rsidRPr="00C57141">
        <w:rPr>
          <w:rFonts w:ascii="Times New Roman" w:hAnsi="Times New Roman" w:cs="Times New Roman"/>
          <w:sz w:val="28"/>
          <w:szCs w:val="28"/>
          <w:u w:val="single"/>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 раздачу выставляются гастроемкости с продукцией партиями, исходя из количества питающихся на данной перемене.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Подача блюд с предварительным порционированием, взвешиванием, укладкой на тарелки осуществляется персоналом с использованием одноразовых перчаток для каждого вида блюд в целях исключения касания ее руками.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Суп наливают порционной разливательной ложкой в стандартную тарелку и предлагают дополнительные ингредиенты (гренки, зелень и т.п.), </w:t>
      </w:r>
      <w:r w:rsidRPr="00C57141">
        <w:rPr>
          <w:rFonts w:ascii="Times New Roman" w:hAnsi="Times New Roman" w:cs="Times New Roman"/>
          <w:sz w:val="28"/>
          <w:szCs w:val="28"/>
        </w:rPr>
        <w:lastRenderedPageBreak/>
        <w:t>следят за соблюдением ра</w:t>
      </w:r>
      <w:r>
        <w:rPr>
          <w:rFonts w:ascii="Times New Roman" w:hAnsi="Times New Roman" w:cs="Times New Roman"/>
          <w:sz w:val="28"/>
          <w:szCs w:val="28"/>
        </w:rPr>
        <w:t xml:space="preserve">вномерности консистенции супа – </w:t>
      </w:r>
      <w:r w:rsidRPr="00C57141">
        <w:rPr>
          <w:rFonts w:ascii="Times New Roman" w:hAnsi="Times New Roman" w:cs="Times New Roman"/>
          <w:sz w:val="28"/>
          <w:szCs w:val="28"/>
        </w:rPr>
        <w:t>суп не должен быть жидким, гущи должно быть не менее 1/3 от объема супа. При подаче супа тарелку следует держать так, чтобы четыре пальца находились под тарелкой, а большой палец немного возвышался над ее краем.</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w:t>
      </w:r>
      <w:r w:rsidRPr="00C57141">
        <w:rPr>
          <w:rFonts w:ascii="Times New Roman" w:hAnsi="Times New Roman" w:cs="Times New Roman"/>
          <w:sz w:val="28"/>
          <w:szCs w:val="28"/>
        </w:rPr>
        <w:tab/>
        <w:t xml:space="preserve">При подаче основного горячего блюда сначала в тарелку порционируют гарнир (не пачкая края), затем кладут основной продукт (мясо, рыбу, котлету), в последнюю очередь изделия поливают соусом.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При отпуске блюд без соуса (шницель) основной продукт кладут сверху на гарнир.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Третьи блюда разливают в стаканы, кружки или подают на десертных тарелках (суфле, желе).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Мучные кулинарные и булочные изделия подают щипцами на пирожковые тарелки.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После окончания приема пищи необходимо принять от </w:t>
      </w:r>
      <w:r>
        <w:rPr>
          <w:rFonts w:ascii="Times New Roman" w:hAnsi="Times New Roman" w:cs="Times New Roman"/>
          <w:sz w:val="28"/>
          <w:szCs w:val="28"/>
        </w:rPr>
        <w:t>об</w:t>
      </w:r>
      <w:r w:rsidRPr="00C57141">
        <w:rPr>
          <w:rFonts w:ascii="Times New Roman" w:hAnsi="Times New Roman" w:cs="Times New Roman"/>
          <w:sz w:val="28"/>
          <w:szCs w:val="28"/>
        </w:rPr>
        <w:t>уча</w:t>
      </w:r>
      <w:r>
        <w:rPr>
          <w:rFonts w:ascii="Times New Roman" w:hAnsi="Times New Roman" w:cs="Times New Roman"/>
          <w:sz w:val="28"/>
          <w:szCs w:val="28"/>
        </w:rPr>
        <w:t>ю</w:t>
      </w:r>
      <w:r w:rsidRPr="00C57141">
        <w:rPr>
          <w:rFonts w:ascii="Times New Roman" w:hAnsi="Times New Roman" w:cs="Times New Roman"/>
          <w:sz w:val="28"/>
          <w:szCs w:val="28"/>
        </w:rPr>
        <w:t xml:space="preserve">щихся совместно с преподавателем и дежурным по столовой посуду и приборы в зону сбора использованной посуды.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667028">
        <w:rPr>
          <w:rFonts w:ascii="Times New Roman" w:hAnsi="Times New Roman" w:cs="Times New Roman"/>
          <w:sz w:val="28"/>
          <w:szCs w:val="28"/>
        </w:rPr>
        <w:t>2. Особенности обслуживания</w:t>
      </w:r>
      <w:r w:rsidRPr="00667028">
        <w:rPr>
          <w:rFonts w:ascii="Times New Roman" w:eastAsia="Times New Roman" w:hAnsi="Times New Roman" w:cs="Times New Roman"/>
          <w:sz w:val="28"/>
          <w:szCs w:val="28"/>
          <w:lang w:eastAsia="ru-RU"/>
        </w:rPr>
        <w:t xml:space="preserve"> и</w:t>
      </w:r>
      <w:r w:rsidRPr="00667028">
        <w:rPr>
          <w:rFonts w:ascii="Times New Roman" w:hAnsi="Times New Roman" w:cs="Times New Roman"/>
          <w:sz w:val="28"/>
          <w:szCs w:val="28"/>
        </w:rPr>
        <w:t xml:space="preserve"> организации школьного питания через буфет раздаточный</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Буфет</w:t>
      </w:r>
      <w:r>
        <w:rPr>
          <w:rFonts w:ascii="Times New Roman" w:hAnsi="Times New Roman" w:cs="Times New Roman"/>
          <w:sz w:val="28"/>
          <w:szCs w:val="28"/>
        </w:rPr>
        <w:t xml:space="preserve"> </w:t>
      </w:r>
      <w:r w:rsidRPr="00C57141">
        <w:rPr>
          <w:rFonts w:ascii="Times New Roman" w:hAnsi="Times New Roman" w:cs="Times New Roman"/>
          <w:sz w:val="28"/>
          <w:szCs w:val="28"/>
        </w:rPr>
        <w:t>раздаточн</w:t>
      </w:r>
      <w:r>
        <w:rPr>
          <w:rFonts w:ascii="Times New Roman" w:hAnsi="Times New Roman" w:cs="Times New Roman"/>
          <w:sz w:val="28"/>
          <w:szCs w:val="28"/>
        </w:rPr>
        <w:t>ый</w:t>
      </w:r>
      <w:r w:rsidRPr="00C57141">
        <w:rPr>
          <w:rFonts w:ascii="Times New Roman" w:hAnsi="Times New Roman" w:cs="Times New Roman"/>
          <w:sz w:val="28"/>
          <w:szCs w:val="28"/>
        </w:rPr>
        <w:t xml:space="preserve"> осуществляет реализацию блюд, поставляемых из столовой заготовочной, а также изготовление блюд ограниченного ассортимента несложного приготовления.  </w:t>
      </w:r>
    </w:p>
    <w:p w:rsidR="00994541" w:rsidRPr="00C57141" w:rsidRDefault="00994541" w:rsidP="00994541">
      <w:pPr>
        <w:spacing w:after="0" w:line="240" w:lineRule="auto"/>
        <w:ind w:firstLine="708"/>
        <w:jc w:val="both"/>
        <w:rPr>
          <w:rFonts w:ascii="Times New Roman" w:hAnsi="Times New Roman" w:cs="Times New Roman"/>
          <w:b/>
          <w:sz w:val="28"/>
          <w:szCs w:val="28"/>
        </w:rPr>
      </w:pPr>
      <w:r w:rsidRPr="00C57141">
        <w:rPr>
          <w:rFonts w:ascii="Times New Roman" w:hAnsi="Times New Roman" w:cs="Times New Roman"/>
          <w:sz w:val="28"/>
          <w:szCs w:val="28"/>
        </w:rPr>
        <w:t>Рекомендуемый порядок приема продукции в буфет раздаточн</w:t>
      </w:r>
      <w:r>
        <w:rPr>
          <w:rFonts w:ascii="Times New Roman" w:hAnsi="Times New Roman" w:cs="Times New Roman"/>
          <w:sz w:val="28"/>
          <w:szCs w:val="28"/>
        </w:rPr>
        <w:t>ый</w:t>
      </w:r>
      <w:r w:rsidRPr="00C57141">
        <w:rPr>
          <w:rFonts w:ascii="Times New Roman" w:hAnsi="Times New Roman" w:cs="Times New Roman"/>
          <w:sz w:val="28"/>
          <w:szCs w:val="28"/>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Поступающие в буфет</w:t>
      </w:r>
      <w:r>
        <w:rPr>
          <w:rFonts w:ascii="Times New Roman" w:hAnsi="Times New Roman" w:cs="Times New Roman"/>
          <w:sz w:val="28"/>
          <w:szCs w:val="28"/>
        </w:rPr>
        <w:t xml:space="preserve"> </w:t>
      </w:r>
      <w:r w:rsidRPr="00C57141">
        <w:rPr>
          <w:rFonts w:ascii="Times New Roman" w:hAnsi="Times New Roman" w:cs="Times New Roman"/>
          <w:sz w:val="28"/>
          <w:szCs w:val="28"/>
        </w:rPr>
        <w:t>раздаточн</w:t>
      </w:r>
      <w:r>
        <w:rPr>
          <w:rFonts w:ascii="Times New Roman" w:hAnsi="Times New Roman" w:cs="Times New Roman"/>
          <w:sz w:val="28"/>
          <w:szCs w:val="28"/>
        </w:rPr>
        <w:t>ый</w:t>
      </w:r>
      <w:r w:rsidRPr="00C57141">
        <w:rPr>
          <w:rFonts w:ascii="Times New Roman" w:hAnsi="Times New Roman" w:cs="Times New Roman"/>
          <w:sz w:val="28"/>
          <w:szCs w:val="28"/>
        </w:rPr>
        <w:t xml:space="preserve"> полуфабрикаты и (или) готовая продукция должны: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соответствовать требованиям технической документации;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сопровождаться документами поставщика, подтверждающими их происхождение (товарно-транспортная накладная);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сопровождаться документами, подтверждающими их безопасность и качество: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а) на покупные товары</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94397">
        <w:rPr>
          <w:rFonts w:ascii="Times New Roman" w:hAnsi="Times New Roman" w:cs="Times New Roman"/>
          <w:sz w:val="28"/>
          <w:szCs w:val="28"/>
        </w:rPr>
        <w:t>сертификаты или декларации о соответствии, свидетельство о государственной регистрации для продуктов специального назначения, допускается наличие товарно-сопроводительных документов, оформленных поставщиком, содержащих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заверенные подписью и печатью поставщика с указанием его адреса и телефона;</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б) на продукцию собственного производства</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67028">
        <w:rPr>
          <w:rFonts w:ascii="Times New Roman" w:hAnsi="Times New Roman" w:cs="Times New Roman"/>
          <w:sz w:val="28"/>
          <w:szCs w:val="28"/>
        </w:rPr>
        <w:t> </w:t>
      </w:r>
      <w:r w:rsidRPr="00C57141">
        <w:rPr>
          <w:rFonts w:ascii="Times New Roman" w:hAnsi="Times New Roman" w:cs="Times New Roman"/>
          <w:sz w:val="28"/>
          <w:szCs w:val="28"/>
        </w:rPr>
        <w:t xml:space="preserve">заборные листы (при поставке из головного предприятия) или удостоверение качества (при поставке продукции сторонней организацией); иметь маркировочные ярлыки на упаковке продукции с указанием </w:t>
      </w:r>
      <w:r w:rsidRPr="00C57141">
        <w:rPr>
          <w:rFonts w:ascii="Times New Roman" w:hAnsi="Times New Roman" w:cs="Times New Roman"/>
          <w:sz w:val="28"/>
          <w:szCs w:val="28"/>
        </w:rPr>
        <w:lastRenderedPageBreak/>
        <w:t xml:space="preserve">установленных сведений. Документы и маркировочные ярлыки должны быть сохранены до окончания реализации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При приеме буфетчик проводит проверку по вопросам: соответствие продукции данным в товарно-транспортной накладной</w:t>
      </w:r>
      <w:r>
        <w:rPr>
          <w:rFonts w:ascii="Times New Roman" w:hAnsi="Times New Roman" w:cs="Times New Roman"/>
          <w:sz w:val="28"/>
          <w:szCs w:val="28"/>
        </w:rPr>
        <w:t xml:space="preserve"> по наименованиям, количеству; </w:t>
      </w:r>
      <w:r w:rsidRPr="00C57141">
        <w:rPr>
          <w:rFonts w:ascii="Times New Roman" w:hAnsi="Times New Roman" w:cs="Times New Roman"/>
          <w:sz w:val="28"/>
          <w:szCs w:val="28"/>
        </w:rPr>
        <w:t>сроки годности п</w:t>
      </w:r>
      <w:r>
        <w:rPr>
          <w:rFonts w:ascii="Times New Roman" w:hAnsi="Times New Roman" w:cs="Times New Roman"/>
          <w:sz w:val="28"/>
          <w:szCs w:val="28"/>
        </w:rPr>
        <w:t xml:space="preserve">олуфабрикатов, блюд, изделий; </w:t>
      </w:r>
      <w:r w:rsidRPr="00C57141">
        <w:rPr>
          <w:rFonts w:ascii="Times New Roman" w:hAnsi="Times New Roman" w:cs="Times New Roman"/>
          <w:sz w:val="28"/>
          <w:szCs w:val="28"/>
        </w:rPr>
        <w:t xml:space="preserve">визуальный контроль качества каждой партии поступающей продукции (методом органолептической оценки по показателям: внешнему виду, запаху, текстуре </w:t>
      </w:r>
      <w:r>
        <w:rPr>
          <w:rFonts w:ascii="Times New Roman" w:hAnsi="Times New Roman" w:cs="Times New Roman"/>
          <w:sz w:val="28"/>
          <w:szCs w:val="28"/>
        </w:rPr>
        <w:t xml:space="preserve">(консистенции)); </w:t>
      </w:r>
      <w:r w:rsidRPr="00C57141">
        <w:rPr>
          <w:rFonts w:ascii="Times New Roman" w:hAnsi="Times New Roman" w:cs="Times New Roman"/>
          <w:sz w:val="28"/>
          <w:szCs w:val="28"/>
        </w:rPr>
        <w:t>соответствие информации на маркировочных ярлыках продукции на упаковке и информации, указанной в товарно-сопроводительных документ</w:t>
      </w:r>
      <w:r>
        <w:rPr>
          <w:rFonts w:ascii="Times New Roman" w:hAnsi="Times New Roman" w:cs="Times New Roman"/>
          <w:sz w:val="28"/>
          <w:szCs w:val="28"/>
        </w:rPr>
        <w:t xml:space="preserve">ах (проведение идентификации); </w:t>
      </w:r>
      <w:r w:rsidRPr="00C57141">
        <w:rPr>
          <w:rFonts w:ascii="Times New Roman" w:hAnsi="Times New Roman" w:cs="Times New Roman"/>
          <w:sz w:val="28"/>
          <w:szCs w:val="28"/>
        </w:rPr>
        <w:t xml:space="preserve">соответствие маркировки и упаковки продукции требованиям технических условий и технологический инструкций.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При нарушении вышеперечисленных требований буфетчик сообщает руководителю организации, что продукция не подлежит приему, о чем составляется акт, и продукция возвращается поставщику.  </w:t>
      </w:r>
    </w:p>
    <w:p w:rsidR="00994541" w:rsidRPr="00ED5CA2" w:rsidRDefault="00994541" w:rsidP="00994541">
      <w:pPr>
        <w:spacing w:after="0" w:line="240" w:lineRule="auto"/>
        <w:ind w:firstLine="708"/>
        <w:jc w:val="both"/>
        <w:rPr>
          <w:rFonts w:ascii="Times New Roman" w:hAnsi="Times New Roman" w:cs="Times New Roman"/>
          <w:sz w:val="28"/>
          <w:szCs w:val="28"/>
        </w:rPr>
      </w:pPr>
      <w:r w:rsidRPr="00ED5CA2">
        <w:rPr>
          <w:rFonts w:ascii="Times New Roman" w:hAnsi="Times New Roman" w:cs="Times New Roman"/>
          <w:sz w:val="28"/>
          <w:szCs w:val="28"/>
        </w:rPr>
        <w:t>3. Особенности обслуживания</w:t>
      </w:r>
      <w:r w:rsidRPr="00ED5CA2">
        <w:rPr>
          <w:rFonts w:ascii="Times New Roman" w:eastAsia="Times New Roman" w:hAnsi="Times New Roman" w:cs="Times New Roman"/>
          <w:sz w:val="28"/>
          <w:szCs w:val="28"/>
          <w:lang w:eastAsia="ru-RU"/>
        </w:rPr>
        <w:t xml:space="preserve"> и</w:t>
      </w:r>
      <w:r w:rsidRPr="00ED5CA2">
        <w:rPr>
          <w:rFonts w:ascii="Times New Roman" w:hAnsi="Times New Roman" w:cs="Times New Roman"/>
          <w:sz w:val="28"/>
          <w:szCs w:val="28"/>
        </w:rPr>
        <w:t xml:space="preserve"> организации школьного питания через буфет школьной столовой</w:t>
      </w:r>
      <w:r>
        <w:rPr>
          <w:rFonts w:ascii="Times New Roman" w:hAnsi="Times New Roman" w:cs="Times New Roman"/>
          <w:sz w:val="28"/>
          <w:szCs w:val="28"/>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Наряду с основным питанием в школьной столовой рекомендуется организация работы буфета, который должен располагаться на площади зала обслуживания школьной столовой с достаточным ассортиментом пищевых продуктов здорового питания и кулинарной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Содержание буфета:</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витрины должны быть заполнены в течение всего рабочего дня, свободных пространств на полках быть не должно;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вся продукция промышленного производства должна пройти предпродажную подготовку и быть чистой;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недопустимо наличие в продаже продукции промышленного производства с отклеенными этикетками, без опознавательных знаков, в деформированной упаковке;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весь товар выставляется лицевой стороной к посетителю;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недопустимо наличие на витринах пустой и использованной посуды, грязного инвентаря;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вся посуда и инвентарь, используемые в буфете, должны быть стандартными, одного вида;</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перед каждым видом продукции устанавливают единообразные стандартные ценники.</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Порядок приема продукции в буфет.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Поступающие в буфет из столовой готовая продукция собственного производства и продукция промышленного изготовления в потребительской упаковке должны:</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5CA2">
        <w:rPr>
          <w:rFonts w:ascii="Times New Roman" w:hAnsi="Times New Roman" w:cs="Times New Roman"/>
          <w:sz w:val="28"/>
          <w:szCs w:val="28"/>
        </w:rPr>
        <w:t> </w:t>
      </w:r>
      <w:r w:rsidRPr="00C57141">
        <w:rPr>
          <w:rFonts w:ascii="Times New Roman" w:hAnsi="Times New Roman" w:cs="Times New Roman"/>
          <w:sz w:val="28"/>
          <w:szCs w:val="28"/>
        </w:rPr>
        <w:t xml:space="preserve">соответствовать требованиям технической документации с обеспечением прослеживаемости (идентификации) пищевой продукции;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5CA2">
        <w:rPr>
          <w:rFonts w:ascii="Times New Roman" w:hAnsi="Times New Roman" w:cs="Times New Roman"/>
          <w:sz w:val="28"/>
          <w:szCs w:val="28"/>
        </w:rPr>
        <w:t> </w:t>
      </w:r>
      <w:r w:rsidRPr="00C57141">
        <w:rPr>
          <w:rFonts w:ascii="Times New Roman" w:hAnsi="Times New Roman" w:cs="Times New Roman"/>
          <w:sz w:val="28"/>
          <w:szCs w:val="28"/>
        </w:rPr>
        <w:t xml:space="preserve">реализация полуфабрикатов, готовых блюд и других изделий вне организации общественного питания должна осуществляться при наличии сопроводительных документов (товарно-транспортной накладной, </w:t>
      </w:r>
      <w:r w:rsidRPr="00C57141">
        <w:rPr>
          <w:rFonts w:ascii="Times New Roman" w:hAnsi="Times New Roman" w:cs="Times New Roman"/>
          <w:sz w:val="28"/>
          <w:szCs w:val="28"/>
        </w:rPr>
        <w:lastRenderedPageBreak/>
        <w:t xml:space="preserve">удостоверения о качестве и безопасности, декларации или сертификата о соответствии).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Документы и маркировочные ярлыки необходимо сохранять до окончания реализации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Порядок оформления ценников, прейскуранта на продукцию, реализуемую в буфете.</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Вся продукция, реализуемая в буфете, обеспечивается единообразными, четко оформленными (напечатанными) ценниками. При оформлении ценников на представленный в буфете ассортимент учитывать требования, установленные </w:t>
      </w:r>
      <w:r w:rsidRPr="00C56594">
        <w:rPr>
          <w:rFonts w:ascii="Times New Roman" w:hAnsi="Times New Roman" w:cs="Times New Roman"/>
          <w:sz w:val="28"/>
          <w:szCs w:val="28"/>
        </w:rPr>
        <w:t>"</w:t>
      </w:r>
      <w:r w:rsidRPr="00C57141">
        <w:rPr>
          <w:rFonts w:ascii="Times New Roman" w:hAnsi="Times New Roman" w:cs="Times New Roman"/>
          <w:sz w:val="28"/>
          <w:szCs w:val="28"/>
        </w:rPr>
        <w:t>Правилами продажи отдельных видов товаров</w:t>
      </w:r>
      <w:r w:rsidRPr="00C56594">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 ценнике указывать: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t> </w:t>
      </w:r>
      <w:r w:rsidRPr="00C57141">
        <w:rPr>
          <w:rFonts w:ascii="Times New Roman" w:hAnsi="Times New Roman" w:cs="Times New Roman"/>
          <w:sz w:val="28"/>
          <w:szCs w:val="28"/>
        </w:rPr>
        <w:t xml:space="preserve">наименование продукции (полное, точное);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сведения о весе (объеме);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цена за вес (объем) товара;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подпись материально-ответственного лица или печать организации;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дата оформления ценника.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Ценник оформляют на каждый вид изделия и располагают рядом с продукцией. Возможно оформление прейскуранта на буфетную продукцию (рекомендуемый формат А4) с указанием: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наименования организации, предприятия;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наименования продукции;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сведений о весе (объеме);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цена за вес (объем)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Прейскурант подписывает руководитель организации, заведующий столовой, калькулятор.</w:t>
      </w:r>
    </w:p>
    <w:p w:rsidR="00994541" w:rsidRPr="00A25717" w:rsidRDefault="00994541" w:rsidP="00994541">
      <w:pPr>
        <w:spacing w:after="0" w:line="240" w:lineRule="auto"/>
        <w:jc w:val="both"/>
        <w:rPr>
          <w:rFonts w:ascii="Times New Roman" w:eastAsia="Calibri" w:hAnsi="Times New Roman" w:cs="Times New Roman"/>
          <w:sz w:val="28"/>
          <w:szCs w:val="28"/>
        </w:rPr>
      </w:pPr>
      <w:r w:rsidRPr="00A25717">
        <w:rPr>
          <w:rFonts w:ascii="Times New Roman" w:eastAsia="Times New Roman" w:hAnsi="Times New Roman" w:cs="Times New Roman"/>
          <w:sz w:val="28"/>
          <w:szCs w:val="28"/>
          <w:lang w:eastAsia="ru-RU"/>
        </w:rPr>
        <w:t>.</w:t>
      </w: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4</w:t>
      </w:r>
    </w:p>
    <w:p w:rsidR="000A1384" w:rsidRPr="00A25717" w:rsidRDefault="000A1384" w:rsidP="000A1384">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0A1384" w:rsidRDefault="000A1384" w:rsidP="000A1384">
      <w:pPr>
        <w:spacing w:after="0" w:line="240" w:lineRule="auto"/>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Требования к организации внутреннего контроля процессов производства продукции в школьной столовой.</w:t>
      </w:r>
    </w:p>
    <w:p w:rsidR="000A1384" w:rsidRDefault="000A1384" w:rsidP="000A1384">
      <w:pPr>
        <w:spacing w:after="0" w:line="240" w:lineRule="auto"/>
        <w:jc w:val="center"/>
        <w:rPr>
          <w:rFonts w:ascii="Times New Roman" w:eastAsia="Times New Roman" w:hAnsi="Times New Roman" w:cs="Times New Roman"/>
          <w:sz w:val="28"/>
          <w:szCs w:val="28"/>
          <w:lang w:eastAsia="ru-RU"/>
        </w:rPr>
      </w:pP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Исполнитель услуги в школьной столовой обязан соблюдать установленные в государственных стандартах, санитарно-эпидемиологических правилах и нормативах, технических документах обязательные для жизни и здоровья обучающихся требования безопасности услуги питания.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Качество и безопасность продукции общественного питания контролируют по органолептическим, физико-химическим и микробиологическим показателям.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Органолептические показатели и нормы выхода готовой продукции оценивают путем проведения бракеража готовой продукции.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Оценку качества продукции по физико-химическим и микробиологическим показателям проводят выборочно в аккредитованных испытательных лабораториях с периодичностью, установленной Программой производственного контроля.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 с применением корректирующих мероприятий, направленных на устранение выявленных нарушений. </w:t>
      </w: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Порядок проведения бракеража готовой продукции.</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Повседневный контроль качества готовой продукции (бракераж) в столовых образовательных организаций проводит бракеражная комиссия в составе не менее трех человек: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медицинский работник,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работник столовой,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представитель администрации образовательной организации,</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представитель от родителей.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Комиссия утверждается приказом руководителя общеобразовательной организации перед началом каждого учебного года.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Решение о допуске готовой продукции к реализации принимает бракеражная комиссия после проведения органолептической оценки качества продукции по установленной методике и занесения результатов в "Журнал бракеража готовой продукции". Записи в журнале заверяются подписями всех членов бракеражной комиссии. Ответственность за ведение бракеражного журнала несет председатель бракеражной комиссии. Хранится журнал у заведующего столовой или медицинского работника.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Бракеражный журнал должен быть типовой формы, страницы пронумерованы, прошнурованы и скреплены печатью и подписью руководителя.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Члены бракеражной комиссии не должны иметь ограничений по медицинским показаниям (хронические заболевания, аллергия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Перед проведением бракеража готовой продукции члены бракеражной комиссии должны: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вымыть руки, надеть чистую санитарную одежду;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ознакомиться с ассортиментом, выходом блюд и изделий, указанных в меню;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ознакомиться с технологическими (и калькуляционными картами) на исследуемые блюда (изделия): выходом, составом ингредиентов, технологией приготовления.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Обязательному бракеражу подлежат каждая партия готовой продукции сразу после ее изготовления, перед реализацией.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Качество готовой продукции оценивают по результатам анализа тестируемого образца, отобранного от партии (штучное изделие, порция блюда, часть продукции). От тестируемого образца отделяются равные тестируемые порции для каждого участника.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Тестируемые образцы берутся на месте приготовления каждой партии готовой продукции непосредственно из емкостей, в которых пища готовилась. При органолептической оценке температура блюда (изделия) должна соответствовать температуре, при которой это блюдо (изделие) реализуют и употребляют.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Бракераж проводится в выделенной для этого зоне (помещении), которое должно быть изолировано от посторонних запахов, хорошо и равномерно освещено.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Для проведения органолептического анализа используется: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столовая посуда, столовые приборы, кухонный инвентарь</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ложки из нержавеющей стали для отбора проб жидких блюд;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ножи, вилки из нержавеющей стали для отбора проб блюд с плотной консистенцией;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тарелки или блюда для отбора проб;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черпаки для отбора проб из котлов;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нейтрализующие продукты, восстанавливающие вкусовую и обонятельную чувствительность: холодный чай (черный байховый) или вода негазированная питьевая, хлеб белый пшеничный или сухое пресное печенье, молотый кофе или другие продукты;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после оценки каждого образца снимается оставшееся послевкусие, ополаскивается водой рот или используются нейтрализующие средства;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блокнот и карандаш для записей каждому члену комиссии.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Бракераж штучных изделий и порционных блюд включает их контрольное взвешивание с целью определения соответствия веса выходу, указанному в меню, в технологической и калькуляционной картах. Масса изделий, порционных блюд должна соответствовать выходу, указанному в меню.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Штучные и порционные кулинарные и булочные изделия отбирают из разных противней или лотков и взвешивают по 10 штук на настольных весах. При получении заниженных результатов взвешивают еще 10 изделий. Результаты повторных испытаний являются окончательными.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Средняя масса блюд, отобранных на раздаче, определяется путем раздельного взвешивания трех порций с последующим суммированием и делением на 3. Отклонение средней массы блюд и кулинарных изделий от установленной нормы выхода по рецептуре не допускается. Масса одного блюда (изделия) может отклоняться от нормы не более чем на ± 3%.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На раздаче проверяют температуру блюд при отпуске, пользуясь лабораторным термометром (в металлической оправе) со шкалой от до 100</w:t>
      </w:r>
      <w:r w:rsidRPr="00A25717">
        <w:rPr>
          <w:rFonts w:ascii="Times New Roman" w:eastAsia="Calibri" w:hAnsi="Times New Roman" w:cs="Times New Roman"/>
          <w:sz w:val="28"/>
          <w:szCs w:val="28"/>
        </w:rPr>
        <w:t>°</w:t>
      </w:r>
      <w:r w:rsidRPr="00A25717">
        <w:rPr>
          <w:rFonts w:ascii="Times New Roman" w:eastAsia="Times New Roman" w:hAnsi="Times New Roman" w:cs="Times New Roman"/>
          <w:sz w:val="28"/>
          <w:szCs w:val="28"/>
          <w:lang w:eastAsia="ru-RU"/>
        </w:rPr>
        <w:t xml:space="preserve">С.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Органолептический анализ готовой продукции включает оценку</w:t>
      </w:r>
      <w:r w:rsidRPr="00A25717">
        <w:rPr>
          <w:rFonts w:ascii="Times New Roman" w:eastAsia="Times New Roman" w:hAnsi="Times New Roman" w:cs="Times New Roman"/>
          <w:sz w:val="28"/>
          <w:szCs w:val="28"/>
          <w:lang w:eastAsia="ru-RU"/>
        </w:rPr>
        <w:t xml:space="preserve"> внешнего вида, текстуры (консистенции), запаха, вкуса. При оценке внешнего вида обращают внимание на его конкретные свойства (цвет, форма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Пробы для органолептической оценки блюда берут из каждого котла (емкости). Блюда с плотной консистенцией после оценки внешнего вида нарезают на куски.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заправочных супов.</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супов для отбора пробы заправочных супов (щи, борщи и др.) содержимое емкости (кастрюли) осторожно, но тщательно перемешивают, с середины ёмкости ложкой берут небольшое количество продукции (порцию) и наливают его в тарелки каждому члену бракеражной комиссии. Вначале ложкой отделяют жидкую часть и пробуют. Затем разбирают плотную часть и сравнивают ее состав с рецептурой. Каждую составную часть исследуют отдельно, отмечая соотношение жидкой и плотной частей, консистенцию продуктов, форму нарезки, вкус. Наконец, пробуют блюдо в целом с добавлением сметаны, если она предусмотрена рецептурой.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супов-пюре.</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супов-пюре пробу супа наливают в тарелку струйкой, определяют консистенцию, оценивают густоту, вязкость, однородность, наличие плотных частиц, цвет. После этого определяют запах и пробуют суп на вкус. Гарнир к супам-пюре, который по рецептуре не протирается, оценивают отдельно.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прозрачных супов.</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При оценке качества прозрачных супов прежде всего обращают внимание на внешний вид бульона, его цвет, отсутствие взвешенных частиц, блесток жира. Все гарниры к супам пробуют отдельно, а те, которые при подаче заливают бульоном, еще вместе с ним, обращая внимание, не портят ли они вид блюда, не придают ли ему мутность. Основными показателями качества прозрачных супов являются: прозрачность, концентрированный вкус и запах.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 xml:space="preserve">Органолептическая оценка изделий блюд из рыбы.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При оценке качества изделий и блюд из рыбы проверяют</w:t>
      </w:r>
      <w:r w:rsidRPr="00A25717">
        <w:rPr>
          <w:rFonts w:ascii="Times New Roman" w:eastAsia="Times New Roman" w:hAnsi="Times New Roman" w:cs="Times New Roman"/>
          <w:sz w:val="28"/>
          <w:szCs w:val="28"/>
          <w:lang w:eastAsia="ru-RU"/>
        </w:rPr>
        <w:t xml:space="preserve"> правильность разделки и соблюдение рецептуры, правильность подготовки полуфабрикатов (нарезка, панировка), текстуру (консистенцию), запах и вкус изделий.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 xml:space="preserve">Органолептическая оценка изделий и блюд из мяса и птицы. </w:t>
      </w: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При оценке качества изделий и блюд из мяса и птицы вначале 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соусов</w:t>
      </w:r>
      <w:r>
        <w:rPr>
          <w:rFonts w:ascii="Times New Roman" w:eastAsia="Times New Roman" w:hAnsi="Times New Roman" w:cs="Times New Roman"/>
          <w:sz w:val="28"/>
          <w:szCs w:val="28"/>
          <w:lang w:eastAsia="ru-RU"/>
        </w:rPr>
        <w:t>.</w:t>
      </w:r>
      <w:r w:rsidRPr="00C23C4C">
        <w:rPr>
          <w:rFonts w:ascii="Times New Roman" w:eastAsia="Times New Roman" w:hAnsi="Times New Roman" w:cs="Times New Roman"/>
          <w:sz w:val="28"/>
          <w:szCs w:val="28"/>
          <w:lang w:eastAsia="ru-RU"/>
        </w:rPr>
        <w:t xml:space="preserve">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соусных блюд прежде всего устанавливают кулинарную обособленность подбора соусов к блюдам. При оценке качества соусов определяют их консистенцию, переливая тонкой струйкой и пробуя на вкус. Затем оценивают цвет, состав (лук, огурцы, корнеплоды и т.д.), правильность формы нарезки, текстуру (консистенцию) наполнителей, а также запах и вкус.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Для мясных (рыбных и др.) соусных блюд отдельно оценивают все его составные части (основное изделие, соус, гарнир), а затем пробуют блюдо в целом.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изделий и блюд из круп и макаронных</w:t>
      </w:r>
      <w:r w:rsidRPr="00A25717">
        <w:rPr>
          <w:rFonts w:ascii="Times New Roman" w:eastAsia="Times New Roman" w:hAnsi="Times New Roman" w:cs="Times New Roman"/>
          <w:sz w:val="28"/>
          <w:szCs w:val="28"/>
          <w:u w:val="single"/>
          <w:lang w:eastAsia="ru-RU"/>
        </w:rPr>
        <w:t xml:space="preserve"> </w:t>
      </w:r>
      <w:r w:rsidRPr="00C23C4C">
        <w:rPr>
          <w:rFonts w:ascii="Times New Roman" w:eastAsia="Times New Roman" w:hAnsi="Times New Roman" w:cs="Times New Roman"/>
          <w:sz w:val="28"/>
          <w:szCs w:val="28"/>
          <w:lang w:eastAsia="ru-RU"/>
        </w:rPr>
        <w:t xml:space="preserve">изделий.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(консистенцию): разваренность и слипаемость.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изделий и блюд из тушеных и запеченных овощей.</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изделий и блюд из тушеных и запеченных овощей отдельно тестируют овощи и соус, а затем пробуют блюдо в целом.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Органолептическая оценка холодных блюд, салатов и закусок.</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холодных блюд, салатов и закусок особое внимание обращают на внешний вид блюда: правильность формы нарезки основных продуктов; их текстуру (консистенцию), соотношение ингредиентов.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 xml:space="preserve">Органолептическая оценка мучных кулинарных изделий.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При оценке качества мучных кулинарных изделий исследуют их внешний вид (характер поверхности теста, цвет и состояние корочки у блинов, оладьев, пирожков и др., форму изделия), обращают внимание на соотношение фарша и теста, качество фарша (его сочность, степень готовности, состав), а затем оценивают запах и вкус.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Органолептическая оценка булочных изделий.</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булочных изделий 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пропеченность, отсутствие признаков непромеса, характер пористости, эластичность, свежесть, отсутствие закала. Далее оценивают запах и вкус изделия в целом.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 xml:space="preserve">Качество готовой продукции оценивается по 5-ти бальной системе: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5 баллов</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без недостатков, соответствующим рецептуре.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4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с незначительными и легкоустранимыми отклонениями (неравномерная форма нарезки, слабовыраженные запах и вкус, недостаточно соленый вкус, недостаточно румяная корочка и т.д.).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3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(изделиям) с более значительными недостатками, но пригодными для реализации без переработки (подсыхание поверхности изделий, нарушение формы изделий, неправильная нарезка овощей, слабый или чрезмерный запах специй, наличие жидкости в салатах, жесткая консистенция мяса, несоблюдение отдельных соотношений компонентов и др.).</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2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(изделиям) со значительными дефектами (наличие посторонних привкусов или запахов, изделия пересоленные, недоваренные, подгорелые, потерявшие форму или характерную консистенцию, с признаками порчи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2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блюдо снимают с реализации.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Общая оценка качества анализируемого блюда (изделия) рассчитывается как среднее арифметическое значение оценок всех членов комиссии, с точностью до первого знака после запятой. При наличии замечаний к качеству блюда они указываются конкретно.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Продукты, не прошедшие кулинарную обработку, тестированию не подлежат (сыр, масло </w:t>
      </w:r>
      <w:r>
        <w:rPr>
          <w:rFonts w:ascii="Times New Roman" w:eastAsia="Times New Roman" w:hAnsi="Times New Roman" w:cs="Times New Roman"/>
          <w:sz w:val="28"/>
          <w:szCs w:val="28"/>
          <w:lang w:eastAsia="ru-RU"/>
        </w:rPr>
        <w:t>сливочное,</w:t>
      </w:r>
      <w:r w:rsidRPr="00A25717">
        <w:rPr>
          <w:rFonts w:ascii="Times New Roman" w:eastAsia="Times New Roman" w:hAnsi="Times New Roman" w:cs="Times New Roman"/>
          <w:sz w:val="28"/>
          <w:szCs w:val="28"/>
          <w:lang w:eastAsia="ru-RU"/>
        </w:rPr>
        <w:t xml:space="preserve"> сахар и др.).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Продукция, не прошедшая бракераж готовой продукции, к реализации не допускается</w:t>
      </w:r>
      <w:r>
        <w:rPr>
          <w:rFonts w:ascii="Times New Roman" w:eastAsia="Times New Roman" w:hAnsi="Times New Roman" w:cs="Times New Roman"/>
          <w:sz w:val="28"/>
          <w:szCs w:val="28"/>
          <w:lang w:eastAsia="ru-RU"/>
        </w:rPr>
        <w:t>.</w:t>
      </w:r>
      <w:r w:rsidRPr="00C23C4C">
        <w:rPr>
          <w:rFonts w:ascii="Times New Roman" w:eastAsia="Times New Roman" w:hAnsi="Times New Roman" w:cs="Times New Roman"/>
          <w:sz w:val="28"/>
          <w:szCs w:val="28"/>
          <w:lang w:eastAsia="ru-RU"/>
        </w:rPr>
        <w:t xml:space="preserve">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Не реже одного раза в месяц бракеражная комиссии предоставляет отчет о работе с предложениями по улучшению качества питания руководителю общеобразовательной организации.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Суточная проба берется ежедневно по установленной СанПиН 2.3</w:t>
      </w:r>
      <w:r w:rsidRPr="00A25717">
        <w:rPr>
          <w:rFonts w:ascii="Times New Roman" w:eastAsia="Times New Roman" w:hAnsi="Times New Roman" w:cs="Times New Roman"/>
          <w:color w:val="000000"/>
          <w:sz w:val="28"/>
          <w:szCs w:val="28"/>
          <w:lang w:eastAsia="ru-RU"/>
        </w:rPr>
        <w:t>/2.4.3590-20</w:t>
      </w:r>
      <w:r w:rsidRPr="00A25717">
        <w:rPr>
          <w:rFonts w:ascii="Times New Roman" w:eastAsia="Times New Roman" w:hAnsi="Times New Roman" w:cs="Times New Roman"/>
          <w:sz w:val="28"/>
          <w:szCs w:val="28"/>
          <w:lang w:eastAsia="ru-RU"/>
        </w:rPr>
        <w:t xml:space="preserve"> методике, одновременно с проведением бракеража каждой партии готовой продукции и хранится не менее 48 часов (не считая выходных и праздничных дней) в специальном холодильнике или в специально отведенном месте в холодильнике при температуре 4±2°C.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p>
    <w:p w:rsidR="00994541" w:rsidRDefault="0099454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C84B31">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5</w:t>
      </w:r>
    </w:p>
    <w:p w:rsidR="00C84B31" w:rsidRPr="00C23C4C" w:rsidRDefault="00C84B31" w:rsidP="00C84B31">
      <w:pPr>
        <w:rPr>
          <w:rFonts w:ascii="Times New Roman" w:eastAsia="Calibri" w:hAnsi="Times New Roman" w:cs="Times New Roman"/>
          <w:sz w:val="28"/>
          <w:szCs w:val="28"/>
        </w:rPr>
      </w:pPr>
    </w:p>
    <w:p w:rsidR="00C84B31" w:rsidRDefault="00C84B31" w:rsidP="00C84B31">
      <w:pPr>
        <w:spacing w:after="0" w:line="240" w:lineRule="auto"/>
        <w:rPr>
          <w:rFonts w:ascii="Times New Roman" w:eastAsia="Calibri" w:hAnsi="Times New Roman" w:cs="Times New Roman"/>
          <w:sz w:val="28"/>
          <w:szCs w:val="28"/>
        </w:rPr>
      </w:pPr>
      <w:r w:rsidRPr="00C23C4C">
        <w:rPr>
          <w:rFonts w:ascii="Times New Roman" w:eastAsia="Calibri" w:hAnsi="Times New Roman" w:cs="Times New Roman"/>
          <w:sz w:val="28"/>
          <w:szCs w:val="28"/>
        </w:rPr>
        <w:t>Требования к производству продукции общественного питания</w:t>
      </w:r>
      <w:r>
        <w:rPr>
          <w:rFonts w:ascii="Times New Roman" w:eastAsia="Calibri" w:hAnsi="Times New Roman" w:cs="Times New Roman"/>
          <w:sz w:val="28"/>
          <w:szCs w:val="28"/>
        </w:rPr>
        <w:t xml:space="preserve"> </w:t>
      </w:r>
    </w:p>
    <w:p w:rsidR="00C84B31" w:rsidRPr="00C23C4C" w:rsidRDefault="00C84B31" w:rsidP="00C84B31">
      <w:pPr>
        <w:spacing w:after="0" w:line="240" w:lineRule="auto"/>
        <w:jc w:val="center"/>
        <w:rPr>
          <w:rFonts w:ascii="Times New Roman" w:eastAsia="Calibri" w:hAnsi="Times New Roman" w:cs="Times New Roman"/>
          <w:sz w:val="28"/>
          <w:szCs w:val="28"/>
        </w:rPr>
      </w:pPr>
    </w:p>
    <w:p w:rsidR="00C84B31" w:rsidRPr="00A25717" w:rsidRDefault="00C84B31" w:rsidP="00C84B31">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ab/>
        <w:t>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w:t>
      </w:r>
    </w:p>
    <w:p w:rsidR="00C84B31" w:rsidRPr="00C23C4C" w:rsidRDefault="00C84B31" w:rsidP="00C84B31">
      <w:pPr>
        <w:spacing w:after="0" w:line="240" w:lineRule="auto"/>
        <w:ind w:firstLine="708"/>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Последовательность технологических процессов изготовления продукции общественного питания, режимы механической и тепловой кулинарной обработки продовольственного сырья и пищевых продуктов, взаимозаменяемость устанавливается нормативными и техническими документами: национальными стандартами, сборниками рецептур блюд и кулинарных изделий, технико-технологическими картами, технологическими инструкциями.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сырья, полуфабрикатов и пищевых продуктов производится в раздельных специально оборудованных производственных цехах.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яиц перед использованием в блюда проводится в отдельном помещении либо в специально отведенной рабочей зоне мясо-рыбного цеха.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Производственный стол, производственные ванны, емкости для обработки яйца, емкость для хранения чистого яйца должны иметь специальную маркировку. Для обработки яиц используют ванны и (или) емкости, возможно использование перфорированных емкостей, при условии полного погружения яиц в раствор по схеме: 1 – обработка в 1 – 2% теплом растворе кальционированной соды, 2 – обработка в 0,5% растворе разрешенного для этих целей дезинфицирующего средства, с ополаскиванием проточной водой в течение не менее 5 минут с последующим выкладыванием в чистую промаркированную посуду.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lastRenderedPageBreak/>
        <w:t xml:space="preserve">Хранение необработанных яиц в кассетах, коробах в производственных цехах не допускается.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Мясо и мясо птицы дефростируют двумя способами. Медленное размораживание проводится в дефростере при температуре от 0 до +6°С, при отсутствии дефростера – в мясном цехе на производственных столах. Мясо в воде или около плиты не размораживают. Повторное замораживание дефростированного мяса не допускается. Допускается размораживание мяса в СВЧ-печах (установках) по указанным в их паспортах режимам. Мясо в тушах, половинах и четвертинах перед обвалкой тщательно зачищают, срезают клейма, удаляют сгустки крови, затем промывают проточной водой при помощи щетки. По окончании работы щетки очищают, промывают горячими растворами моющих средств при температуре 45 – 50°С, ополаскивают, замачивают в дезрастворе на 10 – 15 мин., ополаскивают проточной водой и просушивают. Мясной фарш хранят не более 12 ч. при температуре -2°+4°C. При отсутствии холода хранение фарша запрещается. Для обработки сырой птицы выделяют отдельные столы, разделочный и производственный инвентарь.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Рыбу размораживают на производственных столах или в холодной воде с температурой не выше +12°C, с добавлением соли из расчета 7 – 10 г на 1 л. Не рекомендуется размораживать в воде рыбное филе, рыбу осетровых пород. Повторное замораживание и хранение дефростированной продукции не допускается.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Крупы не должны содержать посторонних примесей. Перед использованием крупы промывают проточной водой.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выдерживать в 10% растворе поваренной соли в течение 10 минут с последующим ополаскиванием проточной водой и просушиванием.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Первичная обработка овощей включает сортировку, мытье, очистку. Очищенные овощи повторно промываются в проточной питьевой воде не менее 5 минут небольшими партиями, с использованием дуршлагов, сеток.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При обработке белокочанной капусты необходимо обязательно удалить 3 – 4 наружных листа.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При кулинарной обработке овощи очищают непосредственно перед приготовлением, закладывают только в кипящую воду (в т.ч. нарезав их перед варкой) и варят в подсоленной воде (кроме свеклы).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предназначенные для приготовления винегретов и салатов, варят в кожуре, охлаждают; очищают и нарезают вареные овощи в холодном </w:t>
      </w:r>
      <w:r w:rsidRPr="00A25717">
        <w:rPr>
          <w:rFonts w:ascii="Times New Roman" w:eastAsia="Calibri" w:hAnsi="Times New Roman" w:cs="Times New Roman"/>
          <w:sz w:val="28"/>
          <w:szCs w:val="28"/>
        </w:rPr>
        <w:lastRenderedPageBreak/>
        <w:t xml:space="preserve">цехе или в горячем цехе на столе для вареной продукции. Варка овощей накануне дня приготовления блюд не допускается. Отваренные для салатов овощи хранят в промаркированной емкости «ОВ» в холодильнике не более 6 часов при температуре +4°/-2°C.  </w:t>
      </w:r>
    </w:p>
    <w:p w:rsidR="00C84B31"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Фрукты, включая цитрусовые, промывают в условиях цеха первичной обработки овощей, затем вторично в производственных ваннах в условиях холодного цеха. Фрукты должны быть целыми, на фруктах не должно быть гнили, вмятин, царапин.</w:t>
      </w:r>
    </w:p>
    <w:p w:rsidR="00C84B31" w:rsidRPr="00407ABC" w:rsidRDefault="00C84B31" w:rsidP="00C84B31">
      <w:pPr>
        <w:spacing w:after="0" w:line="240" w:lineRule="auto"/>
        <w:ind w:firstLine="708"/>
        <w:jc w:val="both"/>
        <w:rPr>
          <w:rFonts w:ascii="Times New Roman" w:eastAsia="Calibri" w:hAnsi="Times New Roman" w:cs="Times New Roman"/>
          <w:sz w:val="28"/>
          <w:szCs w:val="28"/>
        </w:rPr>
      </w:pPr>
      <w:r w:rsidRPr="00407ABC">
        <w:rPr>
          <w:rFonts w:ascii="Times New Roman" w:eastAsia="Calibri" w:hAnsi="Times New Roman" w:cs="Times New Roman"/>
          <w:sz w:val="28"/>
          <w:szCs w:val="28"/>
        </w:rPr>
        <w:t xml:space="preserve">При производстве продукции общественного питания необходимо: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407ABC">
        <w:rPr>
          <w:rFonts w:ascii="Times New Roman" w:eastAsia="Calibri" w:hAnsi="Times New Roman" w:cs="Times New Roman"/>
          <w:sz w:val="28"/>
          <w:szCs w:val="28"/>
        </w:rPr>
        <w:t>трого соблюдать технологический и санитарный режимы при производстве</w:t>
      </w:r>
      <w:r w:rsidRPr="00C23C4C">
        <w:rPr>
          <w:rFonts w:ascii="Times New Roman" w:eastAsia="Calibri" w:hAnsi="Times New Roman" w:cs="Times New Roman"/>
          <w:sz w:val="28"/>
          <w:szCs w:val="28"/>
        </w:rPr>
        <w:t xml:space="preserve"> каждой партии блюд, кулинарных и булочных изделий, напитк</w:t>
      </w:r>
      <w:r>
        <w:rPr>
          <w:rFonts w:ascii="Times New Roman" w:eastAsia="Calibri" w:hAnsi="Times New Roman" w:cs="Times New Roman"/>
          <w:sz w:val="28"/>
          <w:szCs w:val="28"/>
        </w:rPr>
        <w:t>ов;</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Pr="00C23C4C">
        <w:rPr>
          <w:rFonts w:ascii="Times New Roman" w:eastAsia="Calibri" w:hAnsi="Times New Roman" w:cs="Times New Roman"/>
          <w:sz w:val="28"/>
          <w:szCs w:val="28"/>
        </w:rPr>
        <w:t>спользовать приемы механической и кулинарной обработки пищевых продуктов, сохраняющие пищевую ценность</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изготовлении блюд, кулинарных изделий соблюдать щадящие технологии (варка, запекание, припускание, пассерование, тушение, приготовление на пару, приготовление в пароконвектомате)</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родукцию изготавливать партиями и в таком количестве, чтобы ее реализация осуществлялась в сроки, установленные техническими нормативами и действующими санитарно-эпидемиологическими правилами</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реализации готовой продукции соблюдать температуру подачи блюд</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б</w:t>
      </w:r>
      <w:r w:rsidRPr="00C23C4C">
        <w:rPr>
          <w:rFonts w:ascii="Times New Roman" w:eastAsia="Calibri" w:hAnsi="Times New Roman" w:cs="Times New Roman"/>
          <w:sz w:val="28"/>
          <w:szCs w:val="28"/>
        </w:rPr>
        <w:t>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 Не допускается реализация быстрозамороженных блюд после установленного производителем продукции срока годности</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C23C4C">
        <w:rPr>
          <w:rFonts w:ascii="Times New Roman" w:eastAsia="Calibri" w:hAnsi="Times New Roman" w:cs="Times New Roman"/>
          <w:sz w:val="28"/>
          <w:szCs w:val="28"/>
        </w:rPr>
        <w:t>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использовать раздельное технологическое оборудование, а в универсальных машинах — сменные механизмы</w:t>
      </w:r>
      <w:r>
        <w:rPr>
          <w:rFonts w:ascii="Times New Roman" w:eastAsia="Calibri" w:hAnsi="Times New Roman" w:cs="Times New Roman"/>
          <w:sz w:val="28"/>
          <w:szCs w:val="28"/>
        </w:rPr>
        <w:t>;</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перемешивании ингредиентов, входящих в состав блюд, пользоваться кухонным инвентарем, не касаясь продуктов руками; при изготовлении картофельного (овощного) пюре использ</w:t>
      </w:r>
      <w:r>
        <w:rPr>
          <w:rFonts w:ascii="Times New Roman" w:eastAsia="Calibri" w:hAnsi="Times New Roman" w:cs="Times New Roman"/>
          <w:sz w:val="28"/>
          <w:szCs w:val="28"/>
        </w:rPr>
        <w:t>овать механическое оборудование;</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с</w:t>
      </w:r>
      <w:r w:rsidRPr="00C23C4C">
        <w:rPr>
          <w:rFonts w:ascii="Times New Roman" w:eastAsia="Calibri" w:hAnsi="Times New Roman" w:cs="Times New Roman"/>
          <w:sz w:val="28"/>
          <w:szCs w:val="28"/>
        </w:rPr>
        <w:t>трого соблюдать технологию приготовления блюд из яиц в целях исключения возможности заражения сальмонеллезом: яйцо варят в течение 10 минут после закипания; омлеты и запеканки, в рецептуру которых входит яйцо, гот</w:t>
      </w:r>
      <w:r>
        <w:rPr>
          <w:rFonts w:ascii="Times New Roman" w:eastAsia="Calibri" w:hAnsi="Times New Roman" w:cs="Times New Roman"/>
          <w:sz w:val="28"/>
          <w:szCs w:val="28"/>
        </w:rPr>
        <w:t xml:space="preserve">овят в жарочном шкафу, омлеты – </w:t>
      </w:r>
      <w:r w:rsidRPr="00C23C4C">
        <w:rPr>
          <w:rFonts w:ascii="Times New Roman" w:eastAsia="Calibri" w:hAnsi="Times New Roman" w:cs="Times New Roman"/>
          <w:sz w:val="28"/>
          <w:szCs w:val="28"/>
        </w:rPr>
        <w:t>в течение 8</w:t>
      </w:r>
      <w:r>
        <w:rPr>
          <w:rFonts w:ascii="Times New Roman" w:eastAsia="Calibri" w:hAnsi="Times New Roman" w:cs="Times New Roman"/>
          <w:sz w:val="28"/>
          <w:szCs w:val="28"/>
        </w:rPr>
        <w:t xml:space="preserve"> – 1</w:t>
      </w:r>
      <w:r w:rsidRPr="00C23C4C">
        <w:rPr>
          <w:rFonts w:ascii="Times New Roman" w:eastAsia="Calibri" w:hAnsi="Times New Roman" w:cs="Times New Roman"/>
          <w:sz w:val="28"/>
          <w:szCs w:val="28"/>
        </w:rPr>
        <w:t>0 минут при температуре 180 – 200 °C слоем не более 2,5</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3 см; запеканки</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20</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30 минут при температуре 220</w:t>
      </w:r>
      <w:r>
        <w:rPr>
          <w:rFonts w:ascii="Times New Roman" w:eastAsia="Calibri" w:hAnsi="Times New Roman" w:cs="Times New Roman"/>
          <w:sz w:val="28"/>
          <w:szCs w:val="28"/>
        </w:rPr>
        <w:t xml:space="preserve"> – 280</w:t>
      </w:r>
      <w:r w:rsidRPr="00C23C4C">
        <w:rPr>
          <w:rFonts w:ascii="Times New Roman" w:eastAsia="Calibri" w:hAnsi="Times New Roman" w:cs="Times New Roman"/>
          <w:sz w:val="28"/>
          <w:szCs w:val="28"/>
        </w:rPr>
        <w:t>°C слоем не более 3</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 xml:space="preserve">4 см; хранение яичной массы осуществляется не более 30 минут при температуре не выше 4±2°C.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w:t>
      </w:r>
      <w:r w:rsidRPr="00C23C4C">
        <w:rPr>
          <w:rFonts w:ascii="Times New Roman" w:eastAsia="Calibri" w:hAnsi="Times New Roman" w:cs="Times New Roman"/>
          <w:sz w:val="28"/>
          <w:szCs w:val="28"/>
        </w:rPr>
        <w:t>ри изготовлении гарнира, рис или макаронные изделия варят в большом объеме воды (в соотношении не менее 1:6</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без последующей промывки.   </w:t>
      </w:r>
    </w:p>
    <w:p w:rsidR="00C84B31" w:rsidRPr="00DB71F9" w:rsidRDefault="00C84B31" w:rsidP="00C84B31">
      <w:pPr>
        <w:spacing w:after="0" w:line="240" w:lineRule="auto"/>
        <w:ind w:firstLine="708"/>
        <w:jc w:val="both"/>
        <w:rPr>
          <w:rFonts w:ascii="Times New Roman" w:eastAsia="Calibri" w:hAnsi="Times New Roman" w:cs="Times New Roman"/>
          <w:sz w:val="28"/>
          <w:szCs w:val="28"/>
        </w:rPr>
      </w:pPr>
      <w:r w:rsidRPr="00DB71F9">
        <w:rPr>
          <w:rFonts w:ascii="Times New Roman" w:eastAsia="Calibri" w:hAnsi="Times New Roman" w:cs="Times New Roman"/>
          <w:sz w:val="28"/>
          <w:szCs w:val="28"/>
        </w:rPr>
        <w:t xml:space="preserve">Требования к реализации и хранению готовых блюд на раздаче.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При реализации блюд соблюдать температуру подачи: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xml:space="preserve"> супы, соусы, горячие напитки </w:t>
      </w:r>
      <w:r w:rsidRPr="00C23C4C">
        <w:rPr>
          <w:rFonts w:ascii="Times New Roman" w:eastAsia="Calibri" w:hAnsi="Times New Roman" w:cs="Times New Roman"/>
          <w:sz w:val="28"/>
          <w:szCs w:val="28"/>
        </w:rPr>
        <w:t xml:space="preserve">не ниже 75°С;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 основные горячие блюда (вторые) и гарниры не ниже 65°С;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холодные супы, холодные напитки не выше 14°С</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холодные блюда, закуски должны выставляться в порционированном виде в охлаждаемый прилавок-витрину и реализовываться в течение одного часа</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и</w:t>
      </w:r>
      <w:r w:rsidRPr="00C23C4C">
        <w:rPr>
          <w:rFonts w:ascii="Times New Roman" w:eastAsia="Calibri" w:hAnsi="Times New Roman" w:cs="Times New Roman"/>
          <w:sz w:val="28"/>
          <w:szCs w:val="28"/>
        </w:rPr>
        <w:t>зготовление и заправка салатов осуществляется непосредственно перед раздачей</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хранение запр</w:t>
      </w:r>
      <w:r>
        <w:rPr>
          <w:rFonts w:ascii="Times New Roman" w:eastAsia="Calibri" w:hAnsi="Times New Roman" w:cs="Times New Roman"/>
          <w:sz w:val="28"/>
          <w:szCs w:val="28"/>
        </w:rPr>
        <w:t>авленных салатов не допускается;</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салаты в не заправленном виде хранить не более 3-х часов перед раздачей при температуре 4±2°C</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готовые к употреблению блюда из сырых овощей можно хранить в холодильнике при температуре 4±2°C не более 30 минут</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готовые супы, горячие блюда из мяса, птицы, рыбы и др</w:t>
      </w:r>
      <w:r>
        <w:rPr>
          <w:rFonts w:ascii="Times New Roman" w:eastAsia="Calibri" w:hAnsi="Times New Roman" w:cs="Times New Roman"/>
          <w:sz w:val="28"/>
          <w:szCs w:val="28"/>
        </w:rPr>
        <w:t>угие</w:t>
      </w:r>
      <w:r w:rsidRPr="00C23C4C">
        <w:rPr>
          <w:rFonts w:ascii="Times New Roman" w:eastAsia="Calibri" w:hAnsi="Times New Roman" w:cs="Times New Roman"/>
          <w:sz w:val="28"/>
          <w:szCs w:val="28"/>
        </w:rPr>
        <w:t xml:space="preserve"> могут находиться на мармите или горячей плите не более 2-х часов с момента изготовления; подогрев остывших ниже температуры раздачи готовых горячих блюд не допускается.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отварное мясо, птицу, рыбу для супов нарезают на порции, заливают бульоном, кипятят в течение 5</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7 минут и хранят в этом же бульоне при температуре +75°C до отпуска (не более 1 часа)</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 xml:space="preserve">масло сливочное, используемое для заправки гарниров и других блюд предварительно подвергать термической обработке (растапливать и доводить до кипения).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сметану использовать в прокипяченном виде (супы, соусы)</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 xml:space="preserve">свежую зелень закладывать в блюда во время раздачи. </w:t>
      </w:r>
    </w:p>
    <w:p w:rsidR="00C84B31" w:rsidRPr="00C23C4C" w:rsidRDefault="00C84B31" w:rsidP="00C84B31">
      <w:pPr>
        <w:spacing w:after="0" w:line="240" w:lineRule="auto"/>
        <w:ind w:firstLine="708"/>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Использование майонеза для заправки салатов не допускается. Уксус в рецептурах блюд подлежит замене на лимонную кислоту.  </w:t>
      </w:r>
    </w:p>
    <w:p w:rsidR="00C84B31" w:rsidRPr="0012456C" w:rsidRDefault="00C84B31" w:rsidP="0012456C">
      <w:pPr>
        <w:spacing w:after="0" w:line="240" w:lineRule="auto"/>
        <w:ind w:firstLine="709"/>
        <w:jc w:val="both"/>
        <w:rPr>
          <w:rFonts w:ascii="Times New Roman" w:eastAsia="Calibri" w:hAnsi="Times New Roman" w:cs="Times New Roman"/>
          <w:sz w:val="28"/>
          <w:szCs w:val="28"/>
        </w:rPr>
      </w:pP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2348B7" w:rsidRDefault="002348B7"/>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rsidP="0095019E">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6</w:t>
      </w:r>
    </w:p>
    <w:p w:rsidR="0095019E" w:rsidRDefault="0095019E" w:rsidP="0095019E">
      <w:pPr>
        <w:widowControl w:val="0"/>
        <w:spacing w:after="0" w:line="240" w:lineRule="auto"/>
        <w:jc w:val="center"/>
        <w:rPr>
          <w:rFonts w:ascii="Times New Roman" w:eastAsia="Times New Roman" w:hAnsi="Times New Roman" w:cs="Times New Roman"/>
          <w:sz w:val="28"/>
          <w:szCs w:val="28"/>
          <w:lang w:eastAsia="ru-RU"/>
        </w:rPr>
      </w:pPr>
    </w:p>
    <w:p w:rsidR="0095019E" w:rsidRPr="00AF7AA9" w:rsidRDefault="0095019E" w:rsidP="0095019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95019E" w:rsidRPr="00AF7AA9" w:rsidRDefault="0095019E" w:rsidP="0095019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пищевой продукции</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которая не допускается</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питания детей</w:t>
      </w:r>
    </w:p>
    <w:p w:rsidR="0095019E" w:rsidRPr="00C23C4C" w:rsidRDefault="0095019E" w:rsidP="0095019E">
      <w:pPr>
        <w:widowControl w:val="0"/>
        <w:spacing w:after="0" w:line="240" w:lineRule="auto"/>
        <w:jc w:val="both"/>
        <w:rPr>
          <w:rFonts w:ascii="Times New Roman" w:eastAsia="Times New Roman" w:hAnsi="Times New Roman" w:cs="Times New Roman"/>
          <w:sz w:val="28"/>
          <w:szCs w:val="28"/>
          <w:lang w:eastAsia="ru-RU"/>
        </w:rPr>
      </w:pP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без маркировки и (или) с истекшими сроками годности и (или) признаками недоброкачественности.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не соответствующая требованиям технических регламентов Таможенного союза.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Мясо сельскохозяйственных животных и птицы, рыба, не прошедшие ветеринарно-санитарную экспертизу.</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C23C4C">
        <w:rPr>
          <w:rFonts w:ascii="Times New Roman" w:eastAsia="Times New Roman" w:hAnsi="Times New Roman" w:cs="Times New Roman"/>
          <w:sz w:val="28"/>
          <w:szCs w:val="28"/>
          <w:lang w:eastAsia="ru-RU"/>
        </w:rPr>
        <w:t>Субпродукты, кроме говяжьих печени, языка, сердца.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Непотрошеная птица.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Мясо диких животных.</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Яйца и мясо водоплавающих птиц.</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Яйца с загрязненной и (или) поврежденной скорлупой, а также яйца из хозяйств, неблагополучных по сальмонеллезам.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Консервы с нарушением герметичности банок, бомбажные, "хлопуши", банки с ржавчиной, деформированные.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Крупа, мука, сухофрукты, загрязненные различными примесями или зараженные амбарными вредителями.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домашнего (не промышленного) изготовления.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Кремовые кондитерские изделия (пирожные и торты).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C23C4C">
        <w:rPr>
          <w:rFonts w:ascii="Times New Roman" w:eastAsia="Times New Roman" w:hAnsi="Times New Roman" w:cs="Times New Roman"/>
          <w:sz w:val="28"/>
          <w:szCs w:val="28"/>
          <w:lang w:eastAsia="ru-RU"/>
        </w:rPr>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lastRenderedPageBreak/>
        <w:t>14.</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Макароны по-флотски (с фаршем), макароны с рубленым яйцом.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Творог из не пастеризованного молока, фляжный творог, фляжную сметану без термической обработки.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Простокваша – </w:t>
      </w:r>
      <w:r w:rsidRPr="00C23C4C">
        <w:rPr>
          <w:rFonts w:ascii="Times New Roman" w:eastAsia="Times New Roman" w:hAnsi="Times New Roman" w:cs="Times New Roman"/>
          <w:sz w:val="28"/>
          <w:szCs w:val="28"/>
          <w:lang w:eastAsia="ru-RU"/>
        </w:rPr>
        <w:t>"самоквас".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C23C4C">
        <w:rPr>
          <w:rFonts w:ascii="Times New Roman" w:eastAsia="Times New Roman" w:hAnsi="Times New Roman" w:cs="Times New Roman"/>
          <w:sz w:val="28"/>
          <w:szCs w:val="28"/>
          <w:lang w:eastAsia="ru-RU"/>
        </w:rPr>
        <w:t>Грибы и продукты (кулинарные изделия), из них приготовленные.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C23C4C">
        <w:rPr>
          <w:rFonts w:ascii="Times New Roman" w:eastAsia="Times New Roman" w:hAnsi="Times New Roman" w:cs="Times New Roman"/>
          <w:sz w:val="28"/>
          <w:szCs w:val="28"/>
          <w:lang w:eastAsia="ru-RU"/>
        </w:rPr>
        <w:t>Квас.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Pr="00C23C4C">
        <w:rPr>
          <w:rFonts w:ascii="Times New Roman" w:eastAsia="Times New Roman" w:hAnsi="Times New Roman" w:cs="Times New Roman"/>
          <w:sz w:val="28"/>
          <w:szCs w:val="28"/>
          <w:lang w:eastAsia="ru-RU"/>
        </w:rPr>
        <w:t>Соки концентрированные диффузионные.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w:t>
      </w:r>
      <w:r w:rsidRPr="00C23C4C">
        <w:rPr>
          <w:rFonts w:ascii="Times New Roman" w:eastAsia="Times New Roman" w:hAnsi="Times New Roman" w:cs="Times New Roman"/>
          <w:sz w:val="28"/>
          <w:szCs w:val="28"/>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C23C4C">
        <w:rPr>
          <w:rFonts w:ascii="Times New Roman" w:eastAsia="Times New Roman" w:hAnsi="Times New Roman" w:cs="Times New Roman"/>
          <w:sz w:val="28"/>
          <w:szCs w:val="28"/>
          <w:lang w:eastAsia="ru-RU"/>
        </w:rPr>
        <w:t>Сырокопченые мясные гастрономические изделия и колбасы.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C23C4C">
        <w:rPr>
          <w:rFonts w:ascii="Times New Roman" w:eastAsia="Times New Roman" w:hAnsi="Times New Roman" w:cs="Times New Roman"/>
          <w:sz w:val="28"/>
          <w:szCs w:val="28"/>
          <w:lang w:eastAsia="ru-RU"/>
        </w:rPr>
        <w:t>Блюда, изготовленные из мяса, птицы, рыбы (кроме соленой), не прошедших тепловую обработку.</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C23C4C">
        <w:rPr>
          <w:rFonts w:ascii="Times New Roman" w:eastAsia="Times New Roman" w:hAnsi="Times New Roman" w:cs="Times New Roman"/>
          <w:sz w:val="28"/>
          <w:szCs w:val="28"/>
          <w:lang w:eastAsia="ru-RU"/>
        </w:rPr>
        <w:t>Масло растительное пальмовое, рапсовое, кокосовое, хлопковое.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C23C4C">
        <w:rPr>
          <w:rFonts w:ascii="Times New Roman" w:eastAsia="Times New Roman" w:hAnsi="Times New Roman" w:cs="Times New Roman"/>
          <w:sz w:val="28"/>
          <w:szCs w:val="28"/>
          <w:lang w:eastAsia="ru-RU"/>
        </w:rPr>
        <w:t>Жареные во фритюре пищевая продукция и продукция общественного питания.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C23C4C">
        <w:rPr>
          <w:rFonts w:ascii="Times New Roman" w:eastAsia="Times New Roman" w:hAnsi="Times New Roman" w:cs="Times New Roman"/>
          <w:sz w:val="28"/>
          <w:szCs w:val="28"/>
          <w:lang w:eastAsia="ru-RU"/>
        </w:rPr>
        <w:t>Уксус, горчица, хрен, перец острый (красный, черный).</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Pr="00C23C4C">
        <w:rPr>
          <w:rFonts w:ascii="Times New Roman" w:eastAsia="Times New Roman" w:hAnsi="Times New Roman" w:cs="Times New Roman"/>
          <w:sz w:val="28"/>
          <w:szCs w:val="28"/>
          <w:lang w:eastAsia="ru-RU"/>
        </w:rPr>
        <w:t>Острые соусы, кетчупы, майонез.</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w:t>
      </w:r>
      <w:r w:rsidRPr="00C23C4C">
        <w:rPr>
          <w:rFonts w:ascii="Times New Roman" w:eastAsia="Times New Roman" w:hAnsi="Times New Roman" w:cs="Times New Roman"/>
          <w:sz w:val="28"/>
          <w:szCs w:val="28"/>
          <w:lang w:eastAsia="ru-RU"/>
        </w:rPr>
        <w:t>Овощи и фрукты консервированные, содержащие уксус.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Pr="00C23C4C">
        <w:rPr>
          <w:rFonts w:ascii="Times New Roman" w:eastAsia="Times New Roman" w:hAnsi="Times New Roman" w:cs="Times New Roman"/>
          <w:sz w:val="28"/>
          <w:szCs w:val="28"/>
          <w:lang w:eastAsia="ru-RU"/>
        </w:rPr>
        <w:t>Кофе натуральный; тонизирующие напитки (в том числе энергетические).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Pr="00C23C4C">
        <w:rPr>
          <w:rFonts w:ascii="Times New Roman" w:eastAsia="Times New Roman" w:hAnsi="Times New Roman" w:cs="Times New Roman"/>
          <w:sz w:val="28"/>
          <w:szCs w:val="28"/>
          <w:lang w:eastAsia="ru-RU"/>
        </w:rPr>
        <w:t>Кулинарные, гидрогенизированные масла и жиры, маргарин (кроме выпечки).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w:t>
      </w:r>
      <w:r w:rsidRPr="00C23C4C">
        <w:rPr>
          <w:rFonts w:ascii="Times New Roman" w:eastAsia="Times New Roman" w:hAnsi="Times New Roman" w:cs="Times New Roman"/>
          <w:sz w:val="28"/>
          <w:szCs w:val="28"/>
          <w:lang w:eastAsia="ru-RU"/>
        </w:rPr>
        <w:t>Ядро абрикосовой косточки, арахис.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C23C4C">
        <w:rPr>
          <w:rFonts w:ascii="Times New Roman" w:eastAsia="Times New Roman" w:hAnsi="Times New Roman" w:cs="Times New Roman"/>
          <w:sz w:val="28"/>
          <w:szCs w:val="28"/>
          <w:lang w:eastAsia="ru-RU"/>
        </w:rPr>
        <w:t>Газированные напитки; газированная вода питьевая.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Pr="00C23C4C">
        <w:rPr>
          <w:rFonts w:ascii="Times New Roman" w:eastAsia="Times New Roman" w:hAnsi="Times New Roman" w:cs="Times New Roman"/>
          <w:sz w:val="28"/>
          <w:szCs w:val="28"/>
          <w:lang w:eastAsia="ru-RU"/>
        </w:rPr>
        <w:t>Молочная продукция и мороженое на основе растительных жиров.</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C23C4C">
        <w:rPr>
          <w:rFonts w:ascii="Times New Roman" w:eastAsia="Times New Roman" w:hAnsi="Times New Roman" w:cs="Times New Roman"/>
          <w:sz w:val="28"/>
          <w:szCs w:val="28"/>
          <w:lang w:eastAsia="ru-RU"/>
        </w:rPr>
        <w:t>Жевательная резинка.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C23C4C">
        <w:rPr>
          <w:rFonts w:ascii="Times New Roman" w:eastAsia="Times New Roman" w:hAnsi="Times New Roman" w:cs="Times New Roman"/>
          <w:sz w:val="28"/>
          <w:szCs w:val="28"/>
          <w:lang w:eastAsia="ru-RU"/>
        </w:rPr>
        <w:t>Кумыс, кисломолочная продукция с содержанием этанола (более 0,5%).</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C23C4C">
        <w:rPr>
          <w:rFonts w:ascii="Times New Roman" w:eastAsia="Times New Roman" w:hAnsi="Times New Roman" w:cs="Times New Roman"/>
          <w:sz w:val="28"/>
          <w:szCs w:val="28"/>
          <w:lang w:eastAsia="ru-RU"/>
        </w:rPr>
        <w:t>Карамель, в том числе леденцовая.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C23C4C">
        <w:rPr>
          <w:rFonts w:ascii="Times New Roman" w:eastAsia="Times New Roman" w:hAnsi="Times New Roman" w:cs="Times New Roman"/>
          <w:sz w:val="28"/>
          <w:szCs w:val="28"/>
          <w:lang w:eastAsia="ru-RU"/>
        </w:rPr>
        <w:t>Холодные напитки и морсы (без термической обработки) из плодово-ягодного сырья.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C23C4C">
        <w:rPr>
          <w:rFonts w:ascii="Times New Roman" w:eastAsia="Times New Roman" w:hAnsi="Times New Roman" w:cs="Times New Roman"/>
          <w:sz w:val="28"/>
          <w:szCs w:val="28"/>
          <w:lang w:eastAsia="ru-RU"/>
        </w:rPr>
        <w:t>Окрошки и холодные супы.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C23C4C">
        <w:rPr>
          <w:rFonts w:ascii="Times New Roman" w:eastAsia="Times New Roman" w:hAnsi="Times New Roman" w:cs="Times New Roman"/>
          <w:sz w:val="28"/>
          <w:szCs w:val="28"/>
          <w:lang w:eastAsia="ru-RU"/>
        </w:rPr>
        <w:t>Яичница-глазунья.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Pr="00C23C4C">
        <w:rPr>
          <w:rFonts w:ascii="Times New Roman" w:eastAsia="Times New Roman" w:hAnsi="Times New Roman" w:cs="Times New Roman"/>
          <w:sz w:val="28"/>
          <w:szCs w:val="28"/>
          <w:lang w:eastAsia="ru-RU"/>
        </w:rPr>
        <w:t>Паштеты, блинчики с мясом и с творогом.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w:t>
      </w:r>
      <w:r w:rsidRPr="00C23C4C">
        <w:rPr>
          <w:rFonts w:ascii="Times New Roman" w:eastAsia="Times New Roman" w:hAnsi="Times New Roman" w:cs="Times New Roman"/>
          <w:sz w:val="28"/>
          <w:szCs w:val="28"/>
          <w:lang w:eastAsia="ru-RU"/>
        </w:rPr>
        <w:t>Блюда из (или на основе) сухих пищевых концентратов, в том числе быстрого приготовления.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C23C4C">
        <w:rPr>
          <w:rFonts w:ascii="Times New Roman" w:eastAsia="Times New Roman" w:hAnsi="Times New Roman" w:cs="Times New Roman"/>
          <w:sz w:val="28"/>
          <w:szCs w:val="28"/>
          <w:lang w:eastAsia="ru-RU"/>
        </w:rPr>
        <w:t>Картофельные и кукурузные чипсы, снеки.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C23C4C">
        <w:rPr>
          <w:rFonts w:ascii="Times New Roman" w:eastAsia="Times New Roman" w:hAnsi="Times New Roman" w:cs="Times New Roman"/>
          <w:sz w:val="28"/>
          <w:szCs w:val="28"/>
          <w:lang w:eastAsia="ru-RU"/>
        </w:rPr>
        <w:t>Изделия из рубленого мяса и рыбы, салаты, блины и оладьи, приготовленные в условиях палаточного лагеря.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C23C4C">
        <w:rPr>
          <w:rFonts w:ascii="Times New Roman" w:eastAsia="Times New Roman" w:hAnsi="Times New Roman" w:cs="Times New Roman"/>
          <w:sz w:val="28"/>
          <w:szCs w:val="28"/>
          <w:lang w:eastAsia="ru-RU"/>
        </w:rPr>
        <w:t>Сырки творожные; изделия творожные более 9% жирности.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C23C4C">
        <w:rPr>
          <w:rFonts w:ascii="Times New Roman" w:eastAsia="Times New Roman" w:hAnsi="Times New Roman" w:cs="Times New Roman"/>
          <w:sz w:val="28"/>
          <w:szCs w:val="28"/>
          <w:lang w:eastAsia="ru-RU"/>
        </w:rPr>
        <w:t>Молоко и молочные напитки, стерилизованные менее 2,5% и более 3,5% жирности; кисломолочные напитки менее 2,5% и более 3,5% жирности.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C23C4C">
        <w:rPr>
          <w:rFonts w:ascii="Times New Roman" w:eastAsia="Times New Roman" w:hAnsi="Times New Roman" w:cs="Times New Roman"/>
          <w:sz w:val="28"/>
          <w:szCs w:val="28"/>
          <w:lang w:eastAsia="ru-RU"/>
        </w:rPr>
        <w:t>Готовые кулинарные блюда, не входящие в меню текущего дня, реализуемые через буфеты.</w:t>
      </w:r>
    </w:p>
    <w:p w:rsidR="0095019E" w:rsidRDefault="0095019E"/>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rsidP="00106A1A">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7</w:t>
      </w:r>
    </w:p>
    <w:p w:rsidR="00106A1A" w:rsidRDefault="00106A1A" w:rsidP="00106A1A">
      <w:pPr>
        <w:pStyle w:val="a3"/>
        <w:ind w:right="395" w:firstLine="6237"/>
        <w:jc w:val="right"/>
        <w:rPr>
          <w:rFonts w:ascii="Times New Roman" w:eastAsia="Times New Roman" w:hAnsi="Times New Roman" w:cs="Times New Roman"/>
          <w:bCs/>
          <w:sz w:val="28"/>
          <w:szCs w:val="28"/>
        </w:rPr>
      </w:pPr>
    </w:p>
    <w:p w:rsidR="00106A1A" w:rsidRDefault="00106A1A" w:rsidP="00106A1A">
      <w:pPr>
        <w:spacing w:after="0" w:line="240" w:lineRule="exact"/>
        <w:jc w:val="center"/>
        <w:rPr>
          <w:rFonts w:ascii="Times New Roman" w:eastAsia="Times New Roman" w:hAnsi="Times New Roman" w:cs="Times New Roman"/>
          <w:b/>
          <w:sz w:val="28"/>
          <w:szCs w:val="28"/>
          <w:lang w:eastAsia="ru-RU"/>
        </w:rPr>
      </w:pPr>
      <w:r w:rsidRPr="006754C5">
        <w:rPr>
          <w:rFonts w:ascii="Times New Roman" w:eastAsia="Times New Roman" w:hAnsi="Times New Roman" w:cs="Times New Roman"/>
          <w:b/>
          <w:sz w:val="28"/>
          <w:szCs w:val="28"/>
          <w:lang w:eastAsia="ru-RU"/>
        </w:rPr>
        <w:t xml:space="preserve">Примерное 10 дневное меню для организации питания детей </w:t>
      </w:r>
    </w:p>
    <w:p w:rsidR="00106A1A" w:rsidRPr="006754C5" w:rsidRDefault="00106A1A" w:rsidP="00106A1A">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 11 и 12 – </w:t>
      </w:r>
      <w:r w:rsidRPr="006754C5">
        <w:rPr>
          <w:rFonts w:ascii="Times New Roman" w:eastAsia="Times New Roman" w:hAnsi="Times New Roman" w:cs="Times New Roman"/>
          <w:b/>
          <w:sz w:val="28"/>
          <w:szCs w:val="28"/>
          <w:lang w:eastAsia="ru-RU"/>
        </w:rPr>
        <w:t>18 лет в образовательных учреждениях</w:t>
      </w:r>
      <w:r>
        <w:rPr>
          <w:rFonts w:ascii="Times New Roman" w:eastAsia="Times New Roman" w:hAnsi="Times New Roman" w:cs="Times New Roman"/>
          <w:b/>
          <w:sz w:val="28"/>
          <w:szCs w:val="28"/>
          <w:lang w:eastAsia="ru-RU"/>
        </w:rPr>
        <w:t xml:space="preserve"> </w:t>
      </w:r>
    </w:p>
    <w:p w:rsidR="00106A1A" w:rsidRPr="006754C5" w:rsidRDefault="00106A1A" w:rsidP="00106A1A">
      <w:pPr>
        <w:spacing w:line="276"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1 день</w:t>
      </w: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128"/>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рисовая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w:t>
            </w:r>
            <w:r>
              <w:rPr>
                <w:rFonts w:ascii="Times New Roman" w:hAnsi="Times New Roman"/>
                <w:color w:val="000000"/>
                <w:sz w:val="28"/>
                <w:szCs w:val="28"/>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w:t>
            </w:r>
            <w:r>
              <w:rPr>
                <w:rFonts w:ascii="Times New Roman" w:hAnsi="Times New Roman"/>
                <w:color w:val="000000"/>
                <w:sz w:val="28"/>
                <w:szCs w:val="28"/>
              </w:rPr>
              <w:t>5</w:t>
            </w:r>
            <w:r w:rsidRPr="006754C5">
              <w:rPr>
                <w:rFonts w:ascii="Times New Roman" w:hAnsi="Times New Roman"/>
                <w:color w:val="000000"/>
                <w:sz w:val="28"/>
                <w:szCs w:val="28"/>
              </w:rPr>
              <w:t>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b/>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крупой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Курица в соусе с томатом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Макаронные изделия отварные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2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lastRenderedPageBreak/>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Щи из свежей капусты с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Гуляш из отварного мяса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Кисель из свежемороженых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3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261"/>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Омлет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Винегрет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с рыбными консервами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Рагу овощное с говядиной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свежих яблок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4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 xml:space="preserve">Выход блюда 7-11 </w:t>
            </w:r>
            <w:r w:rsidRPr="006754C5">
              <w:rPr>
                <w:rFonts w:ascii="Times New Roman" w:hAnsi="Times New Roman"/>
                <w:b/>
                <w:sz w:val="28"/>
                <w:szCs w:val="28"/>
              </w:rPr>
              <w:lastRenderedPageBreak/>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lastRenderedPageBreak/>
              <w:t>Выход блюда 12-</w:t>
            </w:r>
            <w:r w:rsidRPr="006754C5">
              <w:rPr>
                <w:rFonts w:ascii="Times New Roman" w:hAnsi="Times New Roman"/>
                <w:b/>
                <w:sz w:val="28"/>
                <w:szCs w:val="28"/>
              </w:rPr>
              <w:lastRenderedPageBreak/>
              <w:t>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23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Каша овсяная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sz w:val="28"/>
                <w:szCs w:val="28"/>
              </w:rPr>
              <w:t>О</w:t>
            </w:r>
            <w:r>
              <w:rPr>
                <w:rFonts w:ascii="Times New Roman" w:hAnsi="Times New Roman"/>
                <w:b/>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Салат из белокочанной и морской капусты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Суп картофельный с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Биточки рыбные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120/50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150/50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5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рыбными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Биточки мясные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90/50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130/50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Гречка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изюма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6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lastRenderedPageBreak/>
              <w:t>Каша манная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джемом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свежих помидор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бобовыми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Рыба тушеная с овощами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Макаронные изделия отварные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7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 сгущенным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соленый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Борщ с капустой и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Голубцы ленивые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сухофруктов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8 день</w:t>
      </w:r>
    </w:p>
    <w:p w:rsidR="00106A1A"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Запеканка из творога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повидлом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lastRenderedPageBreak/>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редиса с огурцом и зеленым горошком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с макаронными изделиями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Жаркое по-домашнему</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вишни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9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Салат из свежих огурцов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Печень по-строгановски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65/50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Картофель отварной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свежих яблок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10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пшеничная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lastRenderedPageBreak/>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Рассольник Ленинградский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Курица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F12D8E" w:rsidRDefault="00106A1A" w:rsidP="00106A1A">
      <w:pPr>
        <w:tabs>
          <w:tab w:val="left" w:pos="9210"/>
        </w:tabs>
        <w:rPr>
          <w:rFonts w:ascii="Times New Roman" w:hAnsi="Times New Roman" w:cs="Times New Roman"/>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t xml:space="preserve">Примерное 10 дневное меню для организации питания детей 7 – 11 </w:t>
      </w: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t>и 12 – 18 лет в образовательных учреждениях</w:t>
      </w: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t xml:space="preserve"> (для столовых доготовочных)</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1 день</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рисовая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рыбой (филе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Пельмени мясные отварные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2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 xml:space="preserve">Выход блюда 7-11 </w:t>
            </w:r>
            <w:r w:rsidRPr="00F12D8E">
              <w:rPr>
                <w:rFonts w:ascii="Times New Roman" w:eastAsiaTheme="minorHAnsi" w:hAnsi="Times New Roman"/>
                <w:b/>
                <w:color w:val="000000"/>
                <w:sz w:val="28"/>
                <w:szCs w:val="28"/>
              </w:rPr>
              <w:lastRenderedPageBreak/>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Выход блюда 12-</w:t>
            </w:r>
            <w:r w:rsidRPr="00F12D8E">
              <w:rPr>
                <w:rFonts w:ascii="Times New Roman" w:eastAsiaTheme="minorHAnsi" w:hAnsi="Times New Roman"/>
                <w:b/>
                <w:color w:val="000000"/>
                <w:sz w:val="28"/>
                <w:szCs w:val="28"/>
              </w:rPr>
              <w:lastRenderedPageBreak/>
              <w:t>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Омлет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Щи из свежей капусты с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Гуляш из отварного мяса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Капуста тушеная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3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Сырники из творога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Винегрет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с рыбными консервами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Курица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 xml:space="preserve">Рагу овощное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4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Макаронные изделия отварные с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Творожок</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огурцов с зеленью</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фрикадельками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Биточки рыбные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Картофель отварной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сухофруктов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90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5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крупой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Котлета куриная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Гречка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 xml:space="preserve">Компот из изюма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6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манная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лапша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Рыба тушеная с овощами (филе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7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пшеничная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соленый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Борщ с капустой и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Картофель тушеный с мясом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bl>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8 день</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Сырники из творога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210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макаронными изделиями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Печень по-строгановски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9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Омлет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моркови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фрикадельками рыбными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 пшеничного</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Тефтели рыбные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140/30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10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 xml:space="preserve">Выход блюда 7-11 </w:t>
            </w:r>
            <w:r w:rsidRPr="00F12D8E">
              <w:rPr>
                <w:rFonts w:ascii="Times New Roman" w:eastAsiaTheme="minorHAnsi" w:hAnsi="Times New Roman"/>
                <w:b/>
                <w:color w:val="000000"/>
                <w:sz w:val="28"/>
                <w:szCs w:val="28"/>
              </w:rPr>
              <w:lastRenderedPageBreak/>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Выход блюда 12-</w:t>
            </w:r>
            <w:r w:rsidRPr="00F12D8E">
              <w:rPr>
                <w:rFonts w:ascii="Times New Roman" w:eastAsiaTheme="minorHAnsi" w:hAnsi="Times New Roman"/>
                <w:b/>
                <w:color w:val="000000"/>
                <w:sz w:val="28"/>
                <w:szCs w:val="28"/>
              </w:rPr>
              <w:lastRenderedPageBreak/>
              <w:t>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lastRenderedPageBreak/>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Макаронные изделия отварные с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Рассольник Ленинградский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Плов с отварной говядиной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изюма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Примерное 10 дневное меню для организации питания детей 7 – 11</w:t>
      </w: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и 12 – 18 лет, страдающих</w:t>
      </w:r>
      <w:r w:rsidRPr="00F12D8E">
        <w:rPr>
          <w:rFonts w:ascii="Times New Roman" w:hAnsi="Times New Roman" w:cs="Times New Roman"/>
          <w:b/>
          <w:sz w:val="28"/>
          <w:szCs w:val="28"/>
        </w:rPr>
        <w:t xml:space="preserve"> сахарным диабетом,</w:t>
      </w:r>
      <w:r w:rsidRPr="00F12D8E">
        <w:rPr>
          <w:rFonts w:ascii="Times New Roman" w:hAnsi="Times New Roman" w:cs="Times New Roman"/>
          <w:b/>
          <w:bCs/>
          <w:sz w:val="28"/>
          <w:szCs w:val="28"/>
        </w:rPr>
        <w:t xml:space="preserve"> в образовательных учреждениях</w:t>
      </w:r>
    </w:p>
    <w:p w:rsidR="00106A1A" w:rsidRPr="00F12D8E" w:rsidRDefault="00106A1A" w:rsidP="00106A1A">
      <w:pPr>
        <w:spacing w:after="0" w:line="240" w:lineRule="exact"/>
        <w:jc w:val="center"/>
        <w:rPr>
          <w:rFonts w:ascii="Times New Roman" w:hAnsi="Times New Roman" w:cs="Times New Roman"/>
          <w:b/>
          <w:bCs/>
          <w:sz w:val="28"/>
          <w:szCs w:val="28"/>
        </w:rPr>
      </w:pPr>
    </w:p>
    <w:p w:rsidR="00106A1A" w:rsidRPr="00F12D8E" w:rsidRDefault="00106A1A" w:rsidP="00106A1A">
      <w:pPr>
        <w:spacing w:after="0" w:line="240" w:lineRule="auto"/>
        <w:rPr>
          <w:rFonts w:ascii="Times New Roman" w:hAnsi="Times New Roman" w:cs="Times New Roman"/>
          <w:bCs/>
          <w:sz w:val="28"/>
          <w:szCs w:val="28"/>
        </w:rPr>
      </w:pPr>
      <w:r w:rsidRPr="00F12D8E">
        <w:rPr>
          <w:rFonts w:ascii="Times New Roman" w:hAnsi="Times New Roman" w:cs="Times New Roman"/>
          <w:bCs/>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128"/>
        <w:gridCol w:w="5852"/>
        <w:gridCol w:w="1699"/>
        <w:gridCol w:w="1665"/>
      </w:tblGrid>
      <w:tr w:rsidR="00106A1A" w:rsidRPr="00F12D8E" w:rsidTr="00746323">
        <w:trPr>
          <w:jc w:val="center"/>
        </w:trPr>
        <w:tc>
          <w:tcPr>
            <w:tcW w:w="5980"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69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66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80"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699" w:type="dxa"/>
          </w:tcPr>
          <w:p w:rsidR="00106A1A" w:rsidRPr="00F12D8E" w:rsidRDefault="00106A1A" w:rsidP="00746323">
            <w:pPr>
              <w:rPr>
                <w:rFonts w:ascii="Times New Roman" w:hAnsi="Times New Roman" w:cs="Times New Roman"/>
                <w:b/>
                <w:sz w:val="28"/>
                <w:szCs w:val="28"/>
              </w:rPr>
            </w:pPr>
          </w:p>
        </w:tc>
        <w:tc>
          <w:tcPr>
            <w:tcW w:w="1665"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гречневая с маслом</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160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свежий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зеленый без сахара</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Салат из свеклы отварной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128" w:type="dxa"/>
          <w:trHeight w:val="315"/>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пюре из брокколи</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r>
      <w:tr w:rsidR="00106A1A" w:rsidRPr="00F12D8E" w:rsidTr="00746323">
        <w:tblPrEx>
          <w:jc w:val="left"/>
        </w:tblPrEx>
        <w:trPr>
          <w:gridBefore w:val="1"/>
          <w:wBefore w:w="128" w:type="dxa"/>
          <w:trHeight w:val="360"/>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Котлета мясная паровая</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180</w:t>
            </w:r>
          </w:p>
        </w:tc>
      </w:tr>
      <w:tr w:rsidR="00106A1A" w:rsidRPr="00F12D8E" w:rsidTr="00746323">
        <w:tblPrEx>
          <w:jc w:val="left"/>
        </w:tblPrEx>
        <w:trPr>
          <w:gridBefore w:val="1"/>
          <w:wBefore w:w="128" w:type="dxa"/>
          <w:trHeight w:val="303"/>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Напиток из свежемороженых ягод </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lang w:val="en-US"/>
        </w:rPr>
        <w:t xml:space="preserve">2 </w:t>
      </w:r>
      <w:r w:rsidRPr="00F12D8E">
        <w:rPr>
          <w:rFonts w:ascii="Times New Roman" w:hAnsi="Times New Roman" w:cs="Times New Roman"/>
          <w:sz w:val="28"/>
          <w:szCs w:val="28"/>
        </w:rPr>
        <w:t>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825"/>
        <w:gridCol w:w="1858"/>
        <w:gridCol w:w="1538"/>
      </w:tblGrid>
      <w:tr w:rsidR="00106A1A" w:rsidRPr="00F12D8E" w:rsidTr="00746323">
        <w:trPr>
          <w:jc w:val="center"/>
        </w:trPr>
        <w:tc>
          <w:tcPr>
            <w:tcW w:w="582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5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3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2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lastRenderedPageBreak/>
              <w:t>Завтрак</w:t>
            </w:r>
          </w:p>
        </w:tc>
        <w:tc>
          <w:tcPr>
            <w:tcW w:w="1858" w:type="dxa"/>
          </w:tcPr>
          <w:p w:rsidR="00106A1A" w:rsidRPr="00F12D8E" w:rsidRDefault="00106A1A" w:rsidP="00746323">
            <w:pPr>
              <w:rPr>
                <w:rFonts w:ascii="Times New Roman" w:hAnsi="Times New Roman" w:cs="Times New Roman"/>
                <w:b/>
                <w:sz w:val="28"/>
                <w:szCs w:val="28"/>
              </w:rPr>
            </w:pPr>
          </w:p>
        </w:tc>
        <w:tc>
          <w:tcPr>
            <w:tcW w:w="1538"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Омлет </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08"/>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порциями (менее 20% жирности)</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черный без сахара</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свежий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47"/>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со сметаной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отварная</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Пюре картофельное</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кураги </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60"/>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90"/>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63"/>
        <w:gridCol w:w="5734"/>
        <w:gridCol w:w="1678"/>
        <w:gridCol w:w="1592"/>
      </w:tblGrid>
      <w:tr w:rsidR="00106A1A" w:rsidRPr="00F12D8E" w:rsidTr="00746323">
        <w:trPr>
          <w:gridBefore w:val="1"/>
          <w:wBefore w:w="63" w:type="dxa"/>
          <w:jc w:val="center"/>
        </w:trPr>
        <w:tc>
          <w:tcPr>
            <w:tcW w:w="573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67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92"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63" w:type="dxa"/>
          <w:jc w:val="center"/>
        </w:trPr>
        <w:tc>
          <w:tcPr>
            <w:tcW w:w="573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678" w:type="dxa"/>
          </w:tcPr>
          <w:p w:rsidR="00106A1A" w:rsidRPr="00F12D8E" w:rsidRDefault="00106A1A" w:rsidP="00746323">
            <w:pPr>
              <w:rPr>
                <w:rFonts w:ascii="Times New Roman" w:hAnsi="Times New Roman" w:cs="Times New Roman"/>
                <w:b/>
                <w:sz w:val="28"/>
                <w:szCs w:val="28"/>
              </w:rPr>
            </w:pPr>
          </w:p>
        </w:tc>
        <w:tc>
          <w:tcPr>
            <w:tcW w:w="1592"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Сырники из творога с мёдом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с молоком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джемом для диабетиков</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68"/>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630"/>
        </w:trPr>
        <w:tc>
          <w:tcPr>
            <w:tcW w:w="5797" w:type="dxa"/>
            <w:gridSpan w:val="2"/>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Суп картофельный с фрикадельками из курицы</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trHeight w:val="315"/>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печеный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30"/>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отварного мяса</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r>
      <w:tr w:rsidR="00106A1A" w:rsidRPr="00F12D8E" w:rsidTr="00746323">
        <w:tblPrEx>
          <w:jc w:val="left"/>
        </w:tblPrEx>
        <w:trPr>
          <w:trHeight w:val="361"/>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Сок плодовоовощной (без сахара)</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4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807"/>
        <w:gridCol w:w="1887"/>
        <w:gridCol w:w="1540"/>
      </w:tblGrid>
      <w:tr w:rsidR="00106A1A" w:rsidRPr="00F12D8E" w:rsidTr="00746323">
        <w:trPr>
          <w:jc w:val="center"/>
        </w:trPr>
        <w:tc>
          <w:tcPr>
            <w:tcW w:w="5807"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40"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07"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7" w:type="dxa"/>
          </w:tcPr>
          <w:p w:rsidR="00106A1A" w:rsidRPr="00F12D8E" w:rsidRDefault="00106A1A" w:rsidP="00746323">
            <w:pPr>
              <w:rPr>
                <w:rFonts w:ascii="Times New Roman" w:hAnsi="Times New Roman" w:cs="Times New Roman"/>
                <w:b/>
                <w:sz w:val="28"/>
                <w:szCs w:val="28"/>
              </w:rPr>
            </w:pPr>
          </w:p>
        </w:tc>
        <w:tc>
          <w:tcPr>
            <w:tcW w:w="1540"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lastRenderedPageBreak/>
              <w:t>Каша овсяная молочная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Чай с медом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283"/>
        </w:trPr>
        <w:tc>
          <w:tcPr>
            <w:tcW w:w="580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отварными мясопродуктами</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b/>
                <w:sz w:val="28"/>
                <w:szCs w:val="28"/>
                <w:lang w:eastAsia="ru-RU"/>
              </w:rPr>
            </w:pPr>
            <w:r w:rsidRPr="00F12D8E">
              <w:rPr>
                <w:rFonts w:ascii="Times New Roman" w:eastAsia="Times New Roman" w:hAnsi="Times New Roman" w:cs="Times New Roman"/>
                <w:b/>
                <w:sz w:val="28"/>
                <w:szCs w:val="28"/>
                <w:lang w:eastAsia="ru-RU"/>
              </w:rPr>
              <w:t>Обед</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из свежих овощей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рыбой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81"/>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Фасоль отварная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Кролик тушеный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 xml:space="preserve">Напиток из шиповника </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31"/>
        <w:gridCol w:w="5939"/>
        <w:gridCol w:w="15"/>
        <w:gridCol w:w="1803"/>
        <w:gridCol w:w="15"/>
        <w:gridCol w:w="1710"/>
        <w:gridCol w:w="15"/>
      </w:tblGrid>
      <w:tr w:rsidR="00106A1A" w:rsidRPr="00F12D8E" w:rsidTr="00746323">
        <w:trPr>
          <w:gridAfter w:val="1"/>
          <w:wAfter w:w="15" w:type="dxa"/>
          <w:jc w:val="center"/>
        </w:trPr>
        <w:tc>
          <w:tcPr>
            <w:tcW w:w="5970"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18"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2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5" w:type="dxa"/>
          <w:jc w:val="center"/>
        </w:trPr>
        <w:tc>
          <w:tcPr>
            <w:tcW w:w="5970"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18" w:type="dxa"/>
            <w:gridSpan w:val="2"/>
          </w:tcPr>
          <w:p w:rsidR="00106A1A" w:rsidRPr="00F12D8E" w:rsidRDefault="00106A1A" w:rsidP="00746323">
            <w:pPr>
              <w:rPr>
                <w:rFonts w:ascii="Times New Roman" w:hAnsi="Times New Roman" w:cs="Times New Roman"/>
                <w:b/>
                <w:sz w:val="28"/>
                <w:szCs w:val="28"/>
              </w:rPr>
            </w:pPr>
          </w:p>
        </w:tc>
        <w:tc>
          <w:tcPr>
            <w:tcW w:w="1725"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31" w:type="dxa"/>
          <w:trHeight w:val="399"/>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перловая рассыпчатая</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31" w:type="dxa"/>
          <w:trHeight w:val="357"/>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зеленый без сахара</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31" w:type="dxa"/>
          <w:trHeight w:val="278"/>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огурцов с зеленью</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31" w:type="dxa"/>
          <w:trHeight w:val="369"/>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капустой и картофелем</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куриная</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Овощи тушеные</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31" w:type="dxa"/>
          <w:trHeight w:val="315"/>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чернослива</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49"/>
        <w:gridCol w:w="5827"/>
        <w:gridCol w:w="1945"/>
        <w:gridCol w:w="24"/>
        <w:gridCol w:w="1677"/>
        <w:gridCol w:w="24"/>
      </w:tblGrid>
      <w:tr w:rsidR="00106A1A" w:rsidRPr="00F12D8E" w:rsidTr="00746323">
        <w:trPr>
          <w:gridAfter w:val="1"/>
          <w:wAfter w:w="24" w:type="dxa"/>
          <w:jc w:val="center"/>
        </w:trPr>
        <w:tc>
          <w:tcPr>
            <w:tcW w:w="5876"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4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24" w:type="dxa"/>
          <w:jc w:val="center"/>
        </w:trPr>
        <w:tc>
          <w:tcPr>
            <w:tcW w:w="5876"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45" w:type="dxa"/>
          </w:tcPr>
          <w:p w:rsidR="00106A1A" w:rsidRPr="00F12D8E" w:rsidRDefault="00106A1A" w:rsidP="00746323">
            <w:pPr>
              <w:rPr>
                <w:rFonts w:ascii="Times New Roman" w:hAnsi="Times New Roman" w:cs="Times New Roman"/>
                <w:b/>
                <w:sz w:val="28"/>
                <w:szCs w:val="28"/>
              </w:rPr>
            </w:pPr>
          </w:p>
        </w:tc>
        <w:tc>
          <w:tcPr>
            <w:tcW w:w="1701"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49" w:type="dxa"/>
          <w:trHeight w:val="390"/>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гречневая с маслом</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припущенная с овощами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62"/>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белокочанной капусты с морковью</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Чай черный без сахара</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свеклы отварной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49" w:type="dxa"/>
          <w:trHeight w:val="31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пюре из брокколи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 Фасоль тушеная с овощами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49" w:type="dxa"/>
          <w:trHeight w:val="31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мясная паровая</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7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Напиток из свежемороженых ягод </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63"/>
        <w:gridCol w:w="5614"/>
        <w:gridCol w:w="1941"/>
        <w:gridCol w:w="1591"/>
      </w:tblGrid>
      <w:tr w:rsidR="00106A1A" w:rsidRPr="00F12D8E" w:rsidTr="00746323">
        <w:trPr>
          <w:gridBefore w:val="1"/>
          <w:wBefore w:w="63" w:type="dxa"/>
          <w:jc w:val="center"/>
        </w:trPr>
        <w:tc>
          <w:tcPr>
            <w:tcW w:w="561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4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9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63" w:type="dxa"/>
          <w:jc w:val="center"/>
        </w:trPr>
        <w:tc>
          <w:tcPr>
            <w:tcW w:w="561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41" w:type="dxa"/>
          </w:tcPr>
          <w:p w:rsidR="00106A1A" w:rsidRPr="00F12D8E" w:rsidRDefault="00106A1A" w:rsidP="00746323">
            <w:pPr>
              <w:rPr>
                <w:rFonts w:ascii="Times New Roman" w:hAnsi="Times New Roman" w:cs="Times New Roman"/>
                <w:b/>
                <w:sz w:val="28"/>
                <w:szCs w:val="28"/>
              </w:rPr>
            </w:pPr>
          </w:p>
        </w:tc>
        <w:tc>
          <w:tcPr>
            <w:tcW w:w="159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Омлет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281"/>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Какао с молоком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72"/>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277"/>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со сметаной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Макаронные изделия отварные</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на пару (минтай)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405"/>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сухофруктов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9355" w:type="dxa"/>
        <w:jc w:val="center"/>
        <w:tblLook w:val="04A0" w:firstRow="1" w:lastRow="0" w:firstColumn="1" w:lastColumn="0" w:noHBand="0" w:noVBand="1"/>
      </w:tblPr>
      <w:tblGrid>
        <w:gridCol w:w="5812"/>
        <w:gridCol w:w="1842"/>
        <w:gridCol w:w="1701"/>
      </w:tblGrid>
      <w:tr w:rsidR="00106A1A" w:rsidRPr="00F12D8E" w:rsidTr="00746323">
        <w:trPr>
          <w:jc w:val="center"/>
        </w:trPr>
        <w:tc>
          <w:tcPr>
            <w:tcW w:w="581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42"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1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42" w:type="dxa"/>
          </w:tcPr>
          <w:p w:rsidR="00106A1A" w:rsidRPr="00F12D8E" w:rsidRDefault="00106A1A" w:rsidP="00746323">
            <w:pPr>
              <w:rPr>
                <w:rFonts w:ascii="Times New Roman" w:hAnsi="Times New Roman" w:cs="Times New Roman"/>
                <w:b/>
                <w:sz w:val="28"/>
                <w:szCs w:val="28"/>
              </w:rPr>
            </w:pPr>
          </w:p>
        </w:tc>
        <w:tc>
          <w:tcPr>
            <w:tcW w:w="170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Запеканка из творога с мёдом</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170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 xml:space="preserve">Напиток из шиповника </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джемом</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lastRenderedPageBreak/>
              <w:t>Обед</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82"/>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Огурец свежий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87"/>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65"/>
        </w:trPr>
        <w:tc>
          <w:tcPr>
            <w:tcW w:w="5812"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Фасоль отварная</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9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Кролик тушеный с овощами</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120</w:t>
            </w: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вишен и яблок</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48"/>
        <w:gridCol w:w="5695"/>
        <w:gridCol w:w="72"/>
        <w:gridCol w:w="1629"/>
        <w:gridCol w:w="72"/>
        <w:gridCol w:w="1605"/>
        <w:gridCol w:w="48"/>
      </w:tblGrid>
      <w:tr w:rsidR="00106A1A" w:rsidRPr="00F12D8E" w:rsidTr="00746323">
        <w:trPr>
          <w:gridBefore w:val="1"/>
          <w:wBefore w:w="48" w:type="dxa"/>
          <w:jc w:val="center"/>
        </w:trPr>
        <w:tc>
          <w:tcPr>
            <w:tcW w:w="576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0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653"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48" w:type="dxa"/>
          <w:jc w:val="center"/>
        </w:trPr>
        <w:tc>
          <w:tcPr>
            <w:tcW w:w="576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01" w:type="dxa"/>
            <w:gridSpan w:val="2"/>
          </w:tcPr>
          <w:p w:rsidR="00106A1A" w:rsidRPr="00F12D8E" w:rsidRDefault="00106A1A" w:rsidP="00746323">
            <w:pPr>
              <w:rPr>
                <w:rFonts w:ascii="Times New Roman" w:hAnsi="Times New Roman" w:cs="Times New Roman"/>
                <w:b/>
                <w:sz w:val="28"/>
                <w:szCs w:val="28"/>
              </w:rPr>
            </w:pPr>
          </w:p>
        </w:tc>
        <w:tc>
          <w:tcPr>
            <w:tcW w:w="1653"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отварное</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r w:rsidR="00106A1A" w:rsidRPr="00F12D8E" w:rsidTr="00746323">
        <w:tblPrEx>
          <w:jc w:val="left"/>
        </w:tblPrEx>
        <w:trPr>
          <w:gridAfter w:val="1"/>
          <w:wAfter w:w="48" w:type="dxa"/>
          <w:trHeight w:val="266"/>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After w:val="1"/>
          <w:wAfter w:w="48" w:type="dxa"/>
          <w:trHeight w:val="227"/>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свежий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молоком</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из свежих овощей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After w:val="1"/>
          <w:wAfter w:w="48" w:type="dxa"/>
          <w:trHeight w:val="274"/>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овощной с фрикадельками</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Рагу овощное с курицей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свежих плодов</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670"/>
        <w:gridCol w:w="1701"/>
        <w:gridCol w:w="1701"/>
      </w:tblGrid>
      <w:tr w:rsidR="00106A1A" w:rsidRPr="00F12D8E" w:rsidTr="00746323">
        <w:trPr>
          <w:jc w:val="center"/>
        </w:trPr>
        <w:tc>
          <w:tcPr>
            <w:tcW w:w="567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7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01" w:type="dxa"/>
          </w:tcPr>
          <w:p w:rsidR="00106A1A" w:rsidRPr="00F12D8E" w:rsidRDefault="00106A1A" w:rsidP="00746323">
            <w:pPr>
              <w:rPr>
                <w:rFonts w:ascii="Times New Roman" w:hAnsi="Times New Roman" w:cs="Times New Roman"/>
                <w:b/>
                <w:sz w:val="28"/>
                <w:szCs w:val="28"/>
              </w:rPr>
            </w:pPr>
          </w:p>
        </w:tc>
        <w:tc>
          <w:tcPr>
            <w:tcW w:w="170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405"/>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Сырники из творога с мёдом</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170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212"/>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зеленый с лимоном и медом</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фруктовый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помидоров и огурцов</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Суп картофельный с крупой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Овощи отварные</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куриная</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кураги </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Орехи в ассортименте</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 xml:space="preserve">Примерное 10 дневное меню для организации питания детей 7 – 11 </w:t>
      </w: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и 12 – 18 лет в образовательных учреждениях северных районов</w:t>
      </w:r>
    </w:p>
    <w:p w:rsidR="00106A1A" w:rsidRPr="00F12D8E" w:rsidRDefault="00106A1A" w:rsidP="00106A1A">
      <w:pPr>
        <w:spacing w:after="0" w:line="240" w:lineRule="exact"/>
        <w:jc w:val="center"/>
        <w:rPr>
          <w:rFonts w:ascii="Times New Roman" w:hAnsi="Times New Roman" w:cs="Times New Roman"/>
          <w:b/>
          <w:bCs/>
          <w:sz w:val="28"/>
          <w:szCs w:val="28"/>
        </w:rPr>
      </w:pPr>
    </w:p>
    <w:p w:rsidR="00106A1A" w:rsidRPr="00F12D8E" w:rsidRDefault="00106A1A" w:rsidP="00106A1A">
      <w:pPr>
        <w:spacing w:after="0" w:line="240" w:lineRule="auto"/>
        <w:rPr>
          <w:rFonts w:ascii="Times New Roman" w:hAnsi="Times New Roman" w:cs="Times New Roman"/>
          <w:bCs/>
          <w:sz w:val="28"/>
          <w:szCs w:val="28"/>
        </w:rPr>
      </w:pPr>
      <w:r w:rsidRPr="00F12D8E">
        <w:rPr>
          <w:rFonts w:ascii="Times New Roman" w:hAnsi="Times New Roman" w:cs="Times New Roman"/>
          <w:bCs/>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359"/>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рисовая молочная</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270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какао с молоком</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Яйцо отварное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соленый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крупой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Фрикадельки из кур </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110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Компот из ягод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2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lastRenderedPageBreak/>
              <w:t>Каша пшенная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Фрукты</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Помидор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Щи из квашеной капусты с картофелем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Кнели из говядины</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Пюре картофельное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Кисель из свежемороженых ягод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Омлет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лимоном, сахаром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Сок фруктовый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Винегрет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рыбой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Запеканка капустная с говядиной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Компот из плодов сушеных </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4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Каша овсяная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Кофейный напиток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lastRenderedPageBreak/>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sz w:val="28"/>
                <w:szCs w:val="28"/>
                <w:lang w:eastAsia="ru-RU"/>
              </w:rPr>
            </w:pPr>
            <w:r w:rsidRPr="00F12D8E">
              <w:rPr>
                <w:rFonts w:ascii="Times New Roman" w:eastAsia="Times New Roman" w:hAnsi="Times New Roman" w:cs="Times New Roman"/>
                <w:b/>
                <w:bCs/>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Салат из белокочанной и морской капусты</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Суп крестьянский с крупой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Рыба, тушенная в томате с овощами</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140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Рис рассыпчатый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Компот из кураги</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молочная Дружба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40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Какао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Сок фруктовый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Уха с крупой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Тефтели мясные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90/30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130/30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Гречка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Компот из изюма </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манная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джемом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Кисломолочный продукт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lastRenderedPageBreak/>
              <w:t>Салат овощной с зеленым горошком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бобовыми</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Рыба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Компот из ягод</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с молоком сгущенным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отварное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капустой и картофелем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Голубцы ленивые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Запеканка из творога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повидлом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Кофейный напиток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свеклы и моркови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Суп с макаронными изделиями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Картофельная запеканка с мясом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вишни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молочная Дружба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Салат из моркови с зеленым горошком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фрикадельками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Печень по-строгановски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65/50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свежих яблок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Default="00106A1A" w:rsidP="00106A1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06A1A" w:rsidRPr="00F12D8E" w:rsidRDefault="00746323"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A1A"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пшеничная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Кисломолочный продукт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витаминный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Рассольник Ленинградский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Рис рассыпчатый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Курица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Напиток клюквенный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eastAsia="Calibri" w:hAnsi="Times New Roman" w:cs="Times New Roman"/>
          <w:b/>
          <w:bCs/>
          <w:sz w:val="28"/>
          <w:szCs w:val="28"/>
        </w:rPr>
        <w:t xml:space="preserve">Примерное 10 дневное меню для организации питания детей </w:t>
      </w:r>
      <w:r w:rsidRPr="00F12D8E">
        <w:rPr>
          <w:rFonts w:ascii="Times New Roman" w:hAnsi="Times New Roman" w:cs="Times New Roman"/>
          <w:b/>
          <w:bCs/>
          <w:sz w:val="28"/>
          <w:szCs w:val="28"/>
        </w:rPr>
        <w:t xml:space="preserve">7 – 11 </w:t>
      </w:r>
    </w:p>
    <w:p w:rsidR="00106A1A" w:rsidRPr="00F12D8E" w:rsidRDefault="00106A1A" w:rsidP="00106A1A">
      <w:pPr>
        <w:spacing w:after="0" w:line="240" w:lineRule="exact"/>
        <w:jc w:val="center"/>
        <w:rPr>
          <w:rFonts w:ascii="Times New Roman" w:eastAsia="Calibri" w:hAnsi="Times New Roman" w:cs="Times New Roman"/>
          <w:b/>
          <w:sz w:val="28"/>
          <w:szCs w:val="28"/>
        </w:rPr>
      </w:pPr>
      <w:r w:rsidRPr="00F12D8E">
        <w:rPr>
          <w:rFonts w:ascii="Times New Roman" w:hAnsi="Times New Roman" w:cs="Times New Roman"/>
          <w:b/>
          <w:bCs/>
          <w:sz w:val="28"/>
          <w:szCs w:val="28"/>
        </w:rPr>
        <w:t>и 12 – 18 лет</w:t>
      </w:r>
      <w:r w:rsidRPr="00F12D8E">
        <w:rPr>
          <w:rFonts w:ascii="Times New Roman" w:eastAsia="Calibri" w:hAnsi="Times New Roman" w:cs="Times New Roman"/>
          <w:b/>
          <w:sz w:val="28"/>
          <w:szCs w:val="28"/>
        </w:rPr>
        <w:t xml:space="preserve"> с </w:t>
      </w:r>
      <w:r w:rsidRPr="00F12D8E">
        <w:rPr>
          <w:rFonts w:ascii="Times New Roman" w:hAnsi="Times New Roman" w:cs="Times New Roman"/>
          <w:b/>
          <w:sz w:val="28"/>
          <w:szCs w:val="28"/>
        </w:rPr>
        <w:t>целиакией</w:t>
      </w:r>
      <w:r w:rsidRPr="00F12D8E">
        <w:rPr>
          <w:rFonts w:ascii="Times New Roman" w:eastAsia="Calibri" w:hAnsi="Times New Roman" w:cs="Times New Roman"/>
          <w:b/>
          <w:bCs/>
          <w:sz w:val="28"/>
          <w:szCs w:val="28"/>
        </w:rPr>
        <w:t xml:space="preserve"> в образовательных учреждениях</w:t>
      </w:r>
    </w:p>
    <w:p w:rsidR="00106A1A" w:rsidRPr="00F12D8E" w:rsidRDefault="00746323" w:rsidP="00106A1A">
      <w:pPr>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106A1A" w:rsidRPr="00F12D8E">
        <w:rPr>
          <w:rFonts w:ascii="Times New Roman" w:eastAsia="Calibri" w:hAnsi="Times New Roman" w:cs="Times New Roman"/>
          <w:sz w:val="28"/>
          <w:szCs w:val="28"/>
        </w:rPr>
        <w:t>1 день</w:t>
      </w: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рисовая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Сыр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Сок фруктовый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помидоров и огурцов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Щи из свежей капусты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Гречка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Мясо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сухофруктов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Фрукты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2 день</w:t>
      </w:r>
    </w:p>
    <w:p w:rsidR="00106A1A" w:rsidRPr="00F12D8E" w:rsidRDefault="00106A1A" w:rsidP="00106A1A">
      <w:pPr>
        <w:spacing w:after="0" w:line="240" w:lineRule="auto"/>
        <w:rPr>
          <w:rFonts w:ascii="Times New Roman" w:eastAsia="Calibri" w:hAnsi="Times New Roman" w:cs="Times New Roman"/>
          <w:bCs/>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кукурузная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Рассольник Ленинградский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Рис рассыпчатый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Гуляш из отварного мяса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60/60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60/60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свежемороженых ягод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746323" w:rsidRDefault="00746323" w:rsidP="00106A1A">
      <w:pPr>
        <w:spacing w:after="0" w:line="240" w:lineRule="auto"/>
        <w:rPr>
          <w:rFonts w:ascii="Times New Roman" w:eastAsia="Calibri" w:hAnsi="Times New Roman" w:cs="Times New Roman"/>
          <w:sz w:val="28"/>
          <w:szCs w:val="28"/>
        </w:rPr>
      </w:pPr>
    </w:p>
    <w:p w:rsidR="00746323" w:rsidRDefault="00746323" w:rsidP="00106A1A">
      <w:pPr>
        <w:spacing w:after="0" w:line="240" w:lineRule="auto"/>
        <w:rPr>
          <w:rFonts w:ascii="Times New Roman" w:eastAsia="Calibri" w:hAnsi="Times New Roman" w:cs="Times New Roman"/>
          <w:sz w:val="28"/>
          <w:szCs w:val="28"/>
        </w:rPr>
      </w:pPr>
    </w:p>
    <w:p w:rsidR="00746323" w:rsidRPr="00F12D8E" w:rsidRDefault="00746323"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3 день</w:t>
      </w:r>
    </w:p>
    <w:p w:rsidR="00106A1A" w:rsidRPr="00F12D8E" w:rsidRDefault="00106A1A" w:rsidP="00106A1A">
      <w:pPr>
        <w:spacing w:after="0" w:line="240" w:lineRule="auto"/>
        <w:rPr>
          <w:rFonts w:ascii="Times New Roman" w:eastAsia="Calibri" w:hAnsi="Times New Roman" w:cs="Times New Roman"/>
          <w:bCs/>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61"/>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Запеканка творожная с фруктами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сырых овощей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28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Борщ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254"/>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пшенная рассыпчатая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Птица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шиповника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4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гречневая вязкая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Кисломолочный продукт</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7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Салат из свеклы с солеными огурцами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с рыбными консервами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Пюре картофельное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7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Бефстроганов из отварной говядины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75/75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75/75</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вишен и яблок</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106A1A"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5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кукурузная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Суфле мясное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61"/>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картофельный с соленым огурцом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пюре из кабачков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Капуста тушеная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с овощами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шиповника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6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3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Запеканка картофельная с курицей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Груша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Весна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картофельный с крупой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416"/>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плодов консервированных</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Жаркое по-домашнему</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bl>
    <w:p w:rsidR="00106A1A"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7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запеченная с яйцом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Банан</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423"/>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картофельный с кукурузой и морковью</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4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Борщ с фасолью и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Мясо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50</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Плов из отварной говядины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сухофруктов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моркови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Сок фруктовый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8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Омлет с сыром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лимоном,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Яблоко</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29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 с перцем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23"/>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картофельный с крупой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29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запечённая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240</w:t>
            </w:r>
          </w:p>
        </w:tc>
      </w:tr>
      <w:tr w:rsidR="00106A1A" w:rsidRPr="00F12D8E" w:rsidTr="00746323">
        <w:trPr>
          <w:trHeight w:val="39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вишен и яблок</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6A1A" w:rsidRPr="00F12D8E">
        <w:rPr>
          <w:rFonts w:ascii="Times New Roman" w:eastAsia="Calibri" w:hAnsi="Times New Roman" w:cs="Times New Roman"/>
          <w:sz w:val="28"/>
          <w:szCs w:val="28"/>
        </w:rPr>
        <w:t>9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lastRenderedPageBreak/>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рисовая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Кисломолочный продукт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кукуруза с яйцом и луком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пюре с картофеля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свежемороженых ягод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4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Капуста тушеная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Птица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 гречневые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10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trHeight w:val="362"/>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04"/>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гречневая с овощами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Сыр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40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sz w:val="28"/>
                <w:szCs w:val="28"/>
                <w:lang w:eastAsia="ru-RU"/>
              </w:rPr>
            </w:pPr>
            <w:r w:rsidRPr="00F12D8E">
              <w:rPr>
                <w:rFonts w:ascii="Times New Roman" w:eastAsia="Times New Roman" w:hAnsi="Times New Roman"/>
                <w:b/>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Винегрет</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30</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Суп картофельный с фрикадельками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250</w:t>
            </w:r>
          </w:p>
        </w:tc>
      </w:tr>
      <w:tr w:rsidR="00106A1A" w:rsidRPr="00F12D8E" w:rsidTr="00746323">
        <w:trPr>
          <w:trHeight w:val="40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Пюре картофельное с морковью</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Биточки куриные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100</w:t>
            </w:r>
          </w:p>
        </w:tc>
      </w:tr>
      <w:tr w:rsidR="00106A1A" w:rsidRPr="00F12D8E" w:rsidTr="00746323">
        <w:trPr>
          <w:trHeight w:val="188"/>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Кисель из клюквы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r>
    </w:tbl>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Примерное 10 дневное меню для организации питания детей 7 – 11</w:t>
      </w:r>
    </w:p>
    <w:p w:rsidR="00106A1A" w:rsidRPr="00F12D8E" w:rsidRDefault="00106A1A" w:rsidP="00106A1A">
      <w:pPr>
        <w:spacing w:after="0" w:line="240" w:lineRule="exact"/>
        <w:jc w:val="center"/>
        <w:rPr>
          <w:rFonts w:ascii="Times New Roman" w:hAnsi="Times New Roman" w:cs="Times New Roman"/>
          <w:b/>
          <w:sz w:val="28"/>
          <w:szCs w:val="28"/>
        </w:rPr>
      </w:pPr>
      <w:r w:rsidRPr="00F12D8E">
        <w:rPr>
          <w:rFonts w:ascii="Times New Roman" w:hAnsi="Times New Roman" w:cs="Times New Roman"/>
          <w:b/>
          <w:bCs/>
          <w:sz w:val="28"/>
          <w:szCs w:val="28"/>
        </w:rPr>
        <w:t>и 12 – 18 лет с непереносимостью лактозы в образовательных учреждениях</w:t>
      </w: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295"/>
        <w:gridCol w:w="5239"/>
        <w:gridCol w:w="346"/>
        <w:gridCol w:w="1497"/>
        <w:gridCol w:w="346"/>
        <w:gridCol w:w="1440"/>
        <w:gridCol w:w="346"/>
      </w:tblGrid>
      <w:tr w:rsidR="00106A1A" w:rsidRPr="00F12D8E" w:rsidTr="00746323">
        <w:trPr>
          <w:gridAfter w:val="1"/>
          <w:wAfter w:w="346" w:type="dxa"/>
          <w:jc w:val="center"/>
        </w:trPr>
        <w:tc>
          <w:tcPr>
            <w:tcW w:w="5534"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43"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86"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346" w:type="dxa"/>
          <w:jc w:val="center"/>
        </w:trPr>
        <w:tc>
          <w:tcPr>
            <w:tcW w:w="5534"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43" w:type="dxa"/>
            <w:gridSpan w:val="2"/>
          </w:tcPr>
          <w:p w:rsidR="00106A1A" w:rsidRPr="00F12D8E" w:rsidRDefault="00106A1A" w:rsidP="00746323">
            <w:pPr>
              <w:rPr>
                <w:rFonts w:ascii="Times New Roman" w:hAnsi="Times New Roman" w:cs="Times New Roman"/>
                <w:b/>
                <w:sz w:val="28"/>
                <w:szCs w:val="28"/>
              </w:rPr>
            </w:pPr>
          </w:p>
        </w:tc>
        <w:tc>
          <w:tcPr>
            <w:tcW w:w="1786"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Макаронные изделия отварные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куриное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помидоров и огурцов</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295" w:type="dxa"/>
          <w:trHeight w:val="315"/>
        </w:trPr>
        <w:tc>
          <w:tcPr>
            <w:tcW w:w="5585"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3"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 картофелем</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2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71"/>
        <w:gridCol w:w="5425"/>
        <w:gridCol w:w="124"/>
        <w:gridCol w:w="1706"/>
        <w:gridCol w:w="124"/>
        <w:gridCol w:w="1706"/>
        <w:gridCol w:w="122"/>
      </w:tblGrid>
      <w:tr w:rsidR="00106A1A" w:rsidRPr="00F12D8E" w:rsidTr="00746323">
        <w:trPr>
          <w:gridBefore w:val="1"/>
          <w:gridAfter w:val="1"/>
          <w:wBefore w:w="71" w:type="dxa"/>
          <w:wAfter w:w="122" w:type="dxa"/>
          <w:jc w:val="center"/>
        </w:trPr>
        <w:tc>
          <w:tcPr>
            <w:tcW w:w="542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30"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0"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gridAfter w:val="1"/>
          <w:wBefore w:w="71" w:type="dxa"/>
          <w:wAfter w:w="122" w:type="dxa"/>
          <w:jc w:val="center"/>
        </w:trPr>
        <w:tc>
          <w:tcPr>
            <w:tcW w:w="542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lastRenderedPageBreak/>
              <w:t>Завтрак</w:t>
            </w:r>
          </w:p>
        </w:tc>
        <w:tc>
          <w:tcPr>
            <w:tcW w:w="1830" w:type="dxa"/>
            <w:gridSpan w:val="2"/>
          </w:tcPr>
          <w:p w:rsidR="00106A1A" w:rsidRPr="00F12D8E" w:rsidRDefault="00106A1A" w:rsidP="00746323">
            <w:pPr>
              <w:rPr>
                <w:rFonts w:ascii="Times New Roman" w:hAnsi="Times New Roman" w:cs="Times New Roman"/>
                <w:b/>
                <w:sz w:val="28"/>
                <w:szCs w:val="28"/>
              </w:rPr>
            </w:pPr>
          </w:p>
        </w:tc>
        <w:tc>
          <w:tcPr>
            <w:tcW w:w="1830"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20" w:type="dxa"/>
            <w:gridSpan w:val="3"/>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Гречка отварная с соусом красным основным</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180/30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огурцов</w:t>
            </w:r>
          </w:p>
        </w:tc>
        <w:tc>
          <w:tcPr>
            <w:tcW w:w="1830"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20" w:type="dxa"/>
            <w:gridSpan w:val="3"/>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30"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20" w:type="dxa"/>
            <w:gridSpan w:val="3"/>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Рассольник Ленинградский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Рис рассыпчатый </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отварного мяса</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свежемороженых ягод</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Default="00106A1A" w:rsidP="00106A1A">
      <w:pPr>
        <w:spacing w:after="0" w:line="240" w:lineRule="auto"/>
        <w:rPr>
          <w:rFonts w:ascii="Times New Roman" w:hAnsi="Times New Roman" w:cs="Times New Roman"/>
          <w:sz w:val="28"/>
          <w:szCs w:val="28"/>
        </w:rPr>
      </w:pPr>
    </w:p>
    <w:p w:rsidR="00106A1A"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5645"/>
        <w:gridCol w:w="1868"/>
        <w:gridCol w:w="1831"/>
      </w:tblGrid>
      <w:tr w:rsidR="00106A1A" w:rsidRPr="00F12D8E" w:rsidTr="00746323">
        <w:trPr>
          <w:jc w:val="center"/>
        </w:trPr>
        <w:tc>
          <w:tcPr>
            <w:tcW w:w="564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6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4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68" w:type="dxa"/>
          </w:tcPr>
          <w:p w:rsidR="00106A1A" w:rsidRPr="00F12D8E" w:rsidRDefault="00106A1A" w:rsidP="00746323">
            <w:pPr>
              <w:rPr>
                <w:rFonts w:ascii="Times New Roman" w:hAnsi="Times New Roman" w:cs="Times New Roman"/>
                <w:b/>
                <w:sz w:val="28"/>
                <w:szCs w:val="28"/>
              </w:rPr>
            </w:pPr>
          </w:p>
        </w:tc>
        <w:tc>
          <w:tcPr>
            <w:tcW w:w="183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61"/>
        </w:trPr>
        <w:tc>
          <w:tcPr>
            <w:tcW w:w="564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Омлет с зеленым горошком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сырых овощей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28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285"/>
        </w:trPr>
        <w:tc>
          <w:tcPr>
            <w:tcW w:w="5645"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6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картофелем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54"/>
        </w:trPr>
        <w:tc>
          <w:tcPr>
            <w:tcW w:w="564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пшенная рассыпчатая</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Птица отварная</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шиповника</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 xml:space="preserve">4 день </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492"/>
        <w:gridCol w:w="1881"/>
        <w:gridCol w:w="1834"/>
      </w:tblGrid>
      <w:tr w:rsidR="00106A1A" w:rsidRPr="00F12D8E" w:rsidTr="00746323">
        <w:trPr>
          <w:jc w:val="center"/>
        </w:trPr>
        <w:tc>
          <w:tcPr>
            <w:tcW w:w="549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4"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49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1" w:type="dxa"/>
          </w:tcPr>
          <w:p w:rsidR="00106A1A" w:rsidRPr="00F12D8E" w:rsidRDefault="00106A1A" w:rsidP="00746323">
            <w:pPr>
              <w:rPr>
                <w:rFonts w:ascii="Times New Roman" w:hAnsi="Times New Roman" w:cs="Times New Roman"/>
                <w:b/>
                <w:sz w:val="28"/>
                <w:szCs w:val="28"/>
              </w:rPr>
            </w:pPr>
          </w:p>
        </w:tc>
        <w:tc>
          <w:tcPr>
            <w:tcW w:w="1834"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Рис с овощами</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куриное</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0"/>
        </w:trPr>
        <w:tc>
          <w:tcPr>
            <w:tcW w:w="549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с рыбными консервами</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492"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отварной говядины</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75/60</w:t>
            </w:r>
          </w:p>
        </w:tc>
      </w:tr>
      <w:tr w:rsidR="00106A1A" w:rsidRPr="00F12D8E" w:rsidTr="00746323">
        <w:tblPrEx>
          <w:jc w:val="left"/>
        </w:tblPrEx>
        <w:trPr>
          <w:trHeight w:val="330"/>
        </w:trPr>
        <w:tc>
          <w:tcPr>
            <w:tcW w:w="549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свежих яблок с лимоном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Default="00106A1A" w:rsidP="00106A1A">
      <w:pPr>
        <w:spacing w:after="0" w:line="240" w:lineRule="auto"/>
        <w:rPr>
          <w:rFonts w:ascii="Times New Roman" w:hAnsi="Times New Roman" w:cs="Times New Roman"/>
          <w:sz w:val="28"/>
          <w:szCs w:val="28"/>
        </w:rPr>
      </w:pPr>
    </w:p>
    <w:p w:rsidR="00746323" w:rsidRPr="00F12D8E" w:rsidRDefault="00746323"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482"/>
        <w:gridCol w:w="1887"/>
        <w:gridCol w:w="1777"/>
        <w:gridCol w:w="61"/>
      </w:tblGrid>
      <w:tr w:rsidR="00106A1A" w:rsidRPr="00F12D8E" w:rsidTr="00746323">
        <w:trPr>
          <w:gridAfter w:val="1"/>
          <w:wAfter w:w="61" w:type="dxa"/>
          <w:jc w:val="center"/>
        </w:trPr>
        <w:tc>
          <w:tcPr>
            <w:tcW w:w="548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7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61" w:type="dxa"/>
          <w:jc w:val="center"/>
        </w:trPr>
        <w:tc>
          <w:tcPr>
            <w:tcW w:w="548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7" w:type="dxa"/>
          </w:tcPr>
          <w:p w:rsidR="00106A1A" w:rsidRPr="00F12D8E" w:rsidRDefault="00106A1A" w:rsidP="00746323">
            <w:pPr>
              <w:rPr>
                <w:rFonts w:ascii="Times New Roman" w:hAnsi="Times New Roman" w:cs="Times New Roman"/>
                <w:b/>
                <w:sz w:val="28"/>
                <w:szCs w:val="28"/>
              </w:rPr>
            </w:pPr>
          </w:p>
        </w:tc>
        <w:tc>
          <w:tcPr>
            <w:tcW w:w="1777"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00"/>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кукурузная на воде</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мясное</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61"/>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картофельный с соленым огурцом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00"/>
        </w:trPr>
        <w:tc>
          <w:tcPr>
            <w:tcW w:w="5482"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00"/>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Гречка отварная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с овощами</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шиповника</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524"/>
        <w:gridCol w:w="1838"/>
        <w:gridCol w:w="1845"/>
      </w:tblGrid>
      <w:tr w:rsidR="00106A1A" w:rsidRPr="00F12D8E" w:rsidTr="000C1A1D">
        <w:trPr>
          <w:jc w:val="center"/>
        </w:trPr>
        <w:tc>
          <w:tcPr>
            <w:tcW w:w="552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3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4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0C1A1D">
        <w:trPr>
          <w:jc w:val="center"/>
        </w:trPr>
        <w:tc>
          <w:tcPr>
            <w:tcW w:w="552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38" w:type="dxa"/>
          </w:tcPr>
          <w:p w:rsidR="00106A1A" w:rsidRPr="00F12D8E" w:rsidRDefault="00106A1A" w:rsidP="00746323">
            <w:pPr>
              <w:rPr>
                <w:rFonts w:ascii="Times New Roman" w:hAnsi="Times New Roman" w:cs="Times New Roman"/>
                <w:b/>
                <w:sz w:val="28"/>
                <w:szCs w:val="28"/>
              </w:rPr>
            </w:pPr>
          </w:p>
        </w:tc>
        <w:tc>
          <w:tcPr>
            <w:tcW w:w="1845" w:type="dxa"/>
          </w:tcPr>
          <w:p w:rsidR="00106A1A" w:rsidRPr="00F12D8E" w:rsidRDefault="00106A1A" w:rsidP="00746323">
            <w:pPr>
              <w:rPr>
                <w:rFonts w:ascii="Times New Roman" w:hAnsi="Times New Roman" w:cs="Times New Roman"/>
                <w:b/>
                <w:sz w:val="28"/>
                <w:szCs w:val="28"/>
              </w:rPr>
            </w:pPr>
          </w:p>
        </w:tc>
      </w:tr>
      <w:tr w:rsidR="00106A1A" w:rsidRPr="00F12D8E" w:rsidTr="000C1A1D">
        <w:tblPrEx>
          <w:jc w:val="left"/>
        </w:tblPrEx>
        <w:trPr>
          <w:trHeight w:val="358"/>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Дружба на воде</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Чай с лимоном, сахаром</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0C1A1D">
        <w:tblPrEx>
          <w:jc w:val="left"/>
        </w:tblPrEx>
        <w:trPr>
          <w:trHeight w:val="315"/>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Весна</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фрикадельками</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0C1A1D">
        <w:tblPrEx>
          <w:jc w:val="left"/>
        </w:tblPrEx>
        <w:trPr>
          <w:trHeight w:val="362"/>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клюквы</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Капуста тушеная</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Сок фруктовый</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665"/>
        <w:gridCol w:w="1853"/>
        <w:gridCol w:w="1811"/>
        <w:gridCol w:w="15"/>
      </w:tblGrid>
      <w:tr w:rsidR="00106A1A" w:rsidRPr="00F12D8E" w:rsidTr="00746323">
        <w:trPr>
          <w:gridAfter w:val="1"/>
          <w:wAfter w:w="15" w:type="dxa"/>
          <w:jc w:val="center"/>
        </w:trPr>
        <w:tc>
          <w:tcPr>
            <w:tcW w:w="566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53"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1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5" w:type="dxa"/>
          <w:jc w:val="center"/>
        </w:trPr>
        <w:tc>
          <w:tcPr>
            <w:tcW w:w="566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53" w:type="dxa"/>
          </w:tcPr>
          <w:p w:rsidR="00106A1A" w:rsidRPr="00F12D8E" w:rsidRDefault="00106A1A" w:rsidP="00746323">
            <w:pPr>
              <w:rPr>
                <w:rFonts w:ascii="Times New Roman" w:hAnsi="Times New Roman" w:cs="Times New Roman"/>
                <w:b/>
                <w:sz w:val="28"/>
                <w:szCs w:val="28"/>
              </w:rPr>
            </w:pPr>
          </w:p>
        </w:tc>
        <w:tc>
          <w:tcPr>
            <w:tcW w:w="181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с кукурузой консервированной</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мясное</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244"/>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Винегрет</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blPrEx>
          <w:jc w:val="left"/>
        </w:tblPrEx>
        <w:trPr>
          <w:trHeight w:val="333"/>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фасолью и картофелем</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330"/>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Плов из отварной говядины</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65"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195"/>
        <w:gridCol w:w="5502"/>
        <w:gridCol w:w="168"/>
        <w:gridCol w:w="1763"/>
        <w:gridCol w:w="168"/>
        <w:gridCol w:w="1587"/>
        <w:gridCol w:w="168"/>
      </w:tblGrid>
      <w:tr w:rsidR="00106A1A" w:rsidRPr="00F12D8E" w:rsidTr="00746323">
        <w:trPr>
          <w:gridAfter w:val="1"/>
          <w:wAfter w:w="168" w:type="dxa"/>
          <w:jc w:val="center"/>
        </w:trPr>
        <w:tc>
          <w:tcPr>
            <w:tcW w:w="569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3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5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68" w:type="dxa"/>
          <w:jc w:val="center"/>
        </w:trPr>
        <w:tc>
          <w:tcPr>
            <w:tcW w:w="569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31" w:type="dxa"/>
            <w:gridSpan w:val="2"/>
          </w:tcPr>
          <w:p w:rsidR="00106A1A" w:rsidRPr="00F12D8E" w:rsidRDefault="00106A1A" w:rsidP="00746323">
            <w:pPr>
              <w:rPr>
                <w:rFonts w:ascii="Times New Roman" w:hAnsi="Times New Roman" w:cs="Times New Roman"/>
                <w:b/>
                <w:sz w:val="28"/>
                <w:szCs w:val="28"/>
              </w:rPr>
            </w:pPr>
          </w:p>
        </w:tc>
        <w:tc>
          <w:tcPr>
            <w:tcW w:w="1755"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195" w:type="dxa"/>
          <w:trHeight w:val="3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Омлет с сыром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230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lastRenderedPageBreak/>
              <w:t>Обед</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195" w:type="dxa"/>
          <w:trHeight w:val="4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 с перцем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195"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31"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195" w:type="dxa"/>
          <w:trHeight w:val="298"/>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195" w:type="dxa"/>
          <w:trHeight w:val="416"/>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запечённая с картофелем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240</w:t>
            </w:r>
          </w:p>
        </w:tc>
      </w:tr>
      <w:tr w:rsidR="00106A1A" w:rsidRPr="00F12D8E" w:rsidTr="00746323">
        <w:tblPrEx>
          <w:jc w:val="left"/>
        </w:tblPrEx>
        <w:trPr>
          <w:gridBefore w:val="1"/>
          <w:wBefore w:w="195" w:type="dxa"/>
          <w:trHeight w:val="390"/>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вишен и яблок</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9430" w:type="dxa"/>
        <w:jc w:val="center"/>
        <w:tblLook w:val="04A0" w:firstRow="1" w:lastRow="0" w:firstColumn="1" w:lastColumn="0" w:noHBand="0" w:noVBand="1"/>
      </w:tblPr>
      <w:tblGrid>
        <w:gridCol w:w="74"/>
        <w:gridCol w:w="5563"/>
        <w:gridCol w:w="107"/>
        <w:gridCol w:w="1878"/>
        <w:gridCol w:w="107"/>
        <w:gridCol w:w="1627"/>
        <w:gridCol w:w="74"/>
      </w:tblGrid>
      <w:tr w:rsidR="00106A1A" w:rsidRPr="00F12D8E" w:rsidTr="00746323">
        <w:trPr>
          <w:gridAfter w:val="1"/>
          <w:wAfter w:w="74" w:type="dxa"/>
          <w:jc w:val="center"/>
        </w:trPr>
        <w:tc>
          <w:tcPr>
            <w:tcW w:w="563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8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34"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74" w:type="dxa"/>
          <w:jc w:val="center"/>
        </w:trPr>
        <w:tc>
          <w:tcPr>
            <w:tcW w:w="563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85" w:type="dxa"/>
            <w:gridSpan w:val="2"/>
          </w:tcPr>
          <w:p w:rsidR="00106A1A" w:rsidRPr="00F12D8E" w:rsidRDefault="00106A1A" w:rsidP="00746323">
            <w:pPr>
              <w:rPr>
                <w:rFonts w:ascii="Times New Roman" w:hAnsi="Times New Roman" w:cs="Times New Roman"/>
                <w:b/>
                <w:sz w:val="28"/>
                <w:szCs w:val="28"/>
              </w:rPr>
            </w:pPr>
          </w:p>
        </w:tc>
        <w:tc>
          <w:tcPr>
            <w:tcW w:w="1734"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Рис с овощами</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74" w:type="dxa"/>
          <w:trHeight w:val="3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кукуруза с яйцом и луком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пюре с картофеля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74" w:type="dxa"/>
          <w:trHeight w:val="266"/>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свежемороженых ягод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4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Капуста тушеная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Птица отварная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74"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8"/>
        <w:gridCol w:w="5658"/>
        <w:gridCol w:w="12"/>
        <w:gridCol w:w="1973"/>
        <w:gridCol w:w="12"/>
        <w:gridCol w:w="1826"/>
      </w:tblGrid>
      <w:tr w:rsidR="00106A1A" w:rsidRPr="00F12D8E" w:rsidTr="00746323">
        <w:trPr>
          <w:jc w:val="center"/>
        </w:trPr>
        <w:tc>
          <w:tcPr>
            <w:tcW w:w="5666"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8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8"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66"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85" w:type="dxa"/>
            <w:gridSpan w:val="2"/>
          </w:tcPr>
          <w:p w:rsidR="00106A1A" w:rsidRPr="00F12D8E" w:rsidRDefault="00106A1A" w:rsidP="00746323">
            <w:pPr>
              <w:rPr>
                <w:rFonts w:ascii="Times New Roman" w:hAnsi="Times New Roman" w:cs="Times New Roman"/>
                <w:b/>
                <w:sz w:val="28"/>
                <w:szCs w:val="28"/>
              </w:rPr>
            </w:pPr>
          </w:p>
        </w:tc>
        <w:tc>
          <w:tcPr>
            <w:tcW w:w="1838"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8" w:type="dxa"/>
          <w:trHeight w:val="32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гречневая с овощами</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Помидор свежий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Чай с сахаром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sz w:val="28"/>
                <w:szCs w:val="28"/>
                <w:lang w:eastAsia="ru-RU"/>
              </w:rPr>
            </w:pPr>
            <w:r w:rsidRPr="00F12D8E">
              <w:rPr>
                <w:rFonts w:ascii="Times New Roman" w:eastAsia="Times New Roman" w:hAnsi="Times New Roman" w:cs="Times New Roman"/>
                <w:b/>
                <w:sz w:val="28"/>
                <w:szCs w:val="28"/>
                <w:lang w:eastAsia="ru-RU"/>
              </w:rPr>
              <w:t>Обед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овощной с зеленым горошком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8" w:type="dxa"/>
          <w:trHeight w:val="249"/>
        </w:trPr>
        <w:tc>
          <w:tcPr>
            <w:tcW w:w="5670" w:type="dxa"/>
            <w:gridSpan w:val="2"/>
            <w:noWrap/>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Суп лапша домашняя</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8" w:type="dxa"/>
          <w:trHeight w:val="315"/>
        </w:trPr>
        <w:tc>
          <w:tcPr>
            <w:tcW w:w="5670" w:type="dxa"/>
            <w:gridSpan w:val="2"/>
            <w:noWrap/>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Жаркое по-домашнему</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220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8" w:type="dxa"/>
          <w:trHeight w:val="283"/>
        </w:trPr>
        <w:tc>
          <w:tcPr>
            <w:tcW w:w="5670" w:type="dxa"/>
            <w:gridSpan w:val="2"/>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Кисель из клюквы</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8"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Хлеб пшеничный</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95019E" w:rsidRDefault="0095019E"/>
    <w:p w:rsidR="0095019E" w:rsidRDefault="0095019E"/>
    <w:p w:rsidR="0095019E" w:rsidRDefault="0095019E"/>
    <w:sectPr w:rsidR="0095019E" w:rsidSect="001B7A5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78BC4"/>
    <w:multiLevelType w:val="hybridMultilevel"/>
    <w:tmpl w:val="6F851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D7EDE"/>
    <w:multiLevelType w:val="hybridMultilevel"/>
    <w:tmpl w:val="543B7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3D9BE"/>
    <w:multiLevelType w:val="hybridMultilevel"/>
    <w:tmpl w:val="924FC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D2E660"/>
    <w:multiLevelType w:val="hybridMultilevel"/>
    <w:tmpl w:val="DBBDD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069EF9"/>
    <w:multiLevelType w:val="hybridMultilevel"/>
    <w:tmpl w:val="B804A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84B39"/>
    <w:multiLevelType w:val="hybridMultilevel"/>
    <w:tmpl w:val="A7C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B8386"/>
    <w:multiLevelType w:val="hybridMultilevel"/>
    <w:tmpl w:val="2500F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4A1FBF"/>
    <w:multiLevelType w:val="hybridMultilevel"/>
    <w:tmpl w:val="57C11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016172"/>
    <w:multiLevelType w:val="hybridMultilevel"/>
    <w:tmpl w:val="600D7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35094C"/>
    <w:multiLevelType w:val="hybridMultilevel"/>
    <w:tmpl w:val="C2443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B63B9"/>
    <w:multiLevelType w:val="hybridMultilevel"/>
    <w:tmpl w:val="BDCDB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4531E4"/>
    <w:multiLevelType w:val="hybridMultilevel"/>
    <w:tmpl w:val="10C49E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C57AF"/>
    <w:multiLevelType w:val="multilevel"/>
    <w:tmpl w:val="287EAE3E"/>
    <w:lvl w:ilvl="0">
      <w:start w:val="1"/>
      <w:numFmt w:val="decimal"/>
      <w:lvlText w:val="%1."/>
      <w:lvlJc w:val="left"/>
      <w:pPr>
        <w:ind w:left="360" w:hanging="360"/>
      </w:pPr>
      <w:rPr>
        <w:rFonts w:hint="default"/>
      </w:rPr>
    </w:lvl>
    <w:lvl w:ilvl="1">
      <w:start w:val="5"/>
      <w:numFmt w:val="decimal"/>
      <w:isLgl/>
      <w:lvlText w:val="%1.%2."/>
      <w:lvlJc w:val="left"/>
      <w:pPr>
        <w:ind w:left="930" w:hanging="930"/>
      </w:pPr>
      <w:rPr>
        <w:rFonts w:hint="default"/>
      </w:rPr>
    </w:lvl>
    <w:lvl w:ilvl="2">
      <w:start w:val="2"/>
      <w:numFmt w:val="decimal"/>
      <w:isLgl/>
      <w:lvlText w:val="%1.%2.%3."/>
      <w:lvlJc w:val="left"/>
      <w:pPr>
        <w:ind w:left="930" w:hanging="9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46696B7"/>
    <w:multiLevelType w:val="hybridMultilevel"/>
    <w:tmpl w:val="207BB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196100"/>
    <w:multiLevelType w:val="hybridMultilevel"/>
    <w:tmpl w:val="B5D6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0DB8"/>
    <w:multiLevelType w:val="hybridMultilevel"/>
    <w:tmpl w:val="138E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535F8"/>
    <w:multiLevelType w:val="hybridMultilevel"/>
    <w:tmpl w:val="208A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C3B1B"/>
    <w:multiLevelType w:val="hybridMultilevel"/>
    <w:tmpl w:val="6FEA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D0C91"/>
    <w:multiLevelType w:val="hybridMultilevel"/>
    <w:tmpl w:val="AB9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B4A40"/>
    <w:multiLevelType w:val="hybridMultilevel"/>
    <w:tmpl w:val="7512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A2E5C"/>
    <w:multiLevelType w:val="hybridMultilevel"/>
    <w:tmpl w:val="91F6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87E16"/>
    <w:multiLevelType w:val="hybridMultilevel"/>
    <w:tmpl w:val="AAA8A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C33B48"/>
    <w:multiLevelType w:val="hybridMultilevel"/>
    <w:tmpl w:val="D1C4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7723DF"/>
    <w:multiLevelType w:val="hybridMultilevel"/>
    <w:tmpl w:val="D7800B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C42562F"/>
    <w:multiLevelType w:val="hybridMultilevel"/>
    <w:tmpl w:val="19C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020A62"/>
    <w:multiLevelType w:val="hybridMultilevel"/>
    <w:tmpl w:val="1A2E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24DAF"/>
    <w:multiLevelType w:val="hybridMultilevel"/>
    <w:tmpl w:val="54670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6C48F6"/>
    <w:multiLevelType w:val="hybridMultilevel"/>
    <w:tmpl w:val="6914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467C1"/>
    <w:multiLevelType w:val="hybridMultilevel"/>
    <w:tmpl w:val="24261EA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nsid w:val="663D0F2A"/>
    <w:multiLevelType w:val="hybridMultilevel"/>
    <w:tmpl w:val="EFBEF7B6"/>
    <w:lvl w:ilvl="0" w:tplc="C4BCF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D61D0"/>
    <w:multiLevelType w:val="hybridMultilevel"/>
    <w:tmpl w:val="5614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26635"/>
    <w:multiLevelType w:val="hybridMultilevel"/>
    <w:tmpl w:val="FDB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427E8"/>
    <w:multiLevelType w:val="hybridMultilevel"/>
    <w:tmpl w:val="0B147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321257"/>
    <w:multiLevelType w:val="hybridMultilevel"/>
    <w:tmpl w:val="88FCA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A6C89"/>
    <w:multiLevelType w:val="hybridMultilevel"/>
    <w:tmpl w:val="36FC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13"/>
  </w:num>
  <w:num w:numId="5">
    <w:abstractNumId w:val="2"/>
  </w:num>
  <w:num w:numId="6">
    <w:abstractNumId w:val="3"/>
  </w:num>
  <w:num w:numId="7">
    <w:abstractNumId w:val="7"/>
  </w:num>
  <w:num w:numId="8">
    <w:abstractNumId w:val="10"/>
  </w:num>
  <w:num w:numId="9">
    <w:abstractNumId w:val="0"/>
  </w:num>
  <w:num w:numId="10">
    <w:abstractNumId w:val="8"/>
  </w:num>
  <w:num w:numId="11">
    <w:abstractNumId w:val="1"/>
  </w:num>
  <w:num w:numId="12">
    <w:abstractNumId w:val="4"/>
  </w:num>
  <w:num w:numId="13">
    <w:abstractNumId w:val="31"/>
  </w:num>
  <w:num w:numId="14">
    <w:abstractNumId w:val="11"/>
  </w:num>
  <w:num w:numId="15">
    <w:abstractNumId w:val="14"/>
  </w:num>
  <w:num w:numId="16">
    <w:abstractNumId w:val="17"/>
  </w:num>
  <w:num w:numId="17">
    <w:abstractNumId w:val="5"/>
  </w:num>
  <w:num w:numId="18">
    <w:abstractNumId w:val="20"/>
  </w:num>
  <w:num w:numId="19">
    <w:abstractNumId w:val="30"/>
  </w:num>
  <w:num w:numId="20">
    <w:abstractNumId w:val="18"/>
  </w:num>
  <w:num w:numId="21">
    <w:abstractNumId w:val="33"/>
  </w:num>
  <w:num w:numId="22">
    <w:abstractNumId w:val="34"/>
  </w:num>
  <w:num w:numId="23">
    <w:abstractNumId w:val="21"/>
  </w:num>
  <w:num w:numId="24">
    <w:abstractNumId w:val="16"/>
  </w:num>
  <w:num w:numId="25">
    <w:abstractNumId w:val="28"/>
  </w:num>
  <w:num w:numId="26">
    <w:abstractNumId w:val="23"/>
  </w:num>
  <w:num w:numId="27">
    <w:abstractNumId w:val="25"/>
  </w:num>
  <w:num w:numId="28">
    <w:abstractNumId w:val="22"/>
  </w:num>
  <w:num w:numId="29">
    <w:abstractNumId w:val="9"/>
  </w:num>
  <w:num w:numId="30">
    <w:abstractNumId w:val="24"/>
  </w:num>
  <w:num w:numId="31">
    <w:abstractNumId w:val="19"/>
  </w:num>
  <w:num w:numId="32">
    <w:abstractNumId w:val="15"/>
  </w:num>
  <w:num w:numId="33">
    <w:abstractNumId w:val="27"/>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4E"/>
    <w:rsid w:val="00094F4E"/>
    <w:rsid w:val="000A1384"/>
    <w:rsid w:val="000C1A1D"/>
    <w:rsid w:val="00106A1A"/>
    <w:rsid w:val="0012456C"/>
    <w:rsid w:val="001B7A56"/>
    <w:rsid w:val="002348B7"/>
    <w:rsid w:val="003418F6"/>
    <w:rsid w:val="00635567"/>
    <w:rsid w:val="00746323"/>
    <w:rsid w:val="0095019E"/>
    <w:rsid w:val="00994541"/>
    <w:rsid w:val="00C84B31"/>
    <w:rsid w:val="00E1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67"/>
    <w:pPr>
      <w:spacing w:line="256" w:lineRule="auto"/>
    </w:pPr>
    <w:rPr>
      <w:lang w:eastAsia="en-US"/>
    </w:rPr>
  </w:style>
  <w:style w:type="paragraph" w:styleId="2">
    <w:name w:val="heading 2"/>
    <w:basedOn w:val="a"/>
    <w:link w:val="20"/>
    <w:uiPriority w:val="9"/>
    <w:qFormat/>
    <w:rsid w:val="00106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567"/>
    <w:pPr>
      <w:spacing w:after="0" w:line="240" w:lineRule="auto"/>
    </w:pPr>
    <w:rPr>
      <w:rFonts w:eastAsiaTheme="minorEastAsia"/>
    </w:rPr>
  </w:style>
  <w:style w:type="paragraph" w:styleId="a4">
    <w:name w:val="List Paragraph"/>
    <w:basedOn w:val="a"/>
    <w:uiPriority w:val="34"/>
    <w:qFormat/>
    <w:rsid w:val="00635567"/>
    <w:pPr>
      <w:ind w:left="720"/>
      <w:contextualSpacing/>
    </w:pPr>
  </w:style>
  <w:style w:type="character" w:customStyle="1" w:styleId="20">
    <w:name w:val="Заголовок 2 Знак"/>
    <w:basedOn w:val="a0"/>
    <w:link w:val="2"/>
    <w:uiPriority w:val="9"/>
    <w:rsid w:val="00106A1A"/>
    <w:rPr>
      <w:rFonts w:ascii="Times New Roman" w:eastAsia="Times New Roman" w:hAnsi="Times New Roman" w:cs="Times New Roman"/>
      <w:b/>
      <w:bCs/>
      <w:sz w:val="36"/>
      <w:szCs w:val="36"/>
    </w:rPr>
  </w:style>
  <w:style w:type="character" w:styleId="a5">
    <w:name w:val="Hyperlink"/>
    <w:basedOn w:val="a0"/>
    <w:uiPriority w:val="99"/>
    <w:unhideWhenUsed/>
    <w:rsid w:val="00106A1A"/>
    <w:rPr>
      <w:color w:val="0000FF"/>
      <w:u w:val="single"/>
    </w:rPr>
  </w:style>
  <w:style w:type="paragraph" w:customStyle="1" w:styleId="Default">
    <w:name w:val="Default"/>
    <w:rsid w:val="00106A1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nsPlusNormal">
    <w:name w:val="ConsPlusNormal"/>
    <w:rsid w:val="00106A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106A1A"/>
    <w:pPr>
      <w:widowControl w:val="0"/>
      <w:autoSpaceDE w:val="0"/>
      <w:autoSpaceDN w:val="0"/>
      <w:adjustRightInd w:val="0"/>
      <w:spacing w:after="0" w:line="240" w:lineRule="auto"/>
    </w:pPr>
    <w:rPr>
      <w:rFonts w:ascii="Arial" w:eastAsiaTheme="minorEastAsia" w:hAnsi="Arial" w:cs="Arial"/>
      <w:b/>
      <w:bCs/>
      <w:sz w:val="24"/>
      <w:szCs w:val="24"/>
    </w:rPr>
  </w:style>
  <w:style w:type="table" w:styleId="a6">
    <w:name w:val="Table Grid"/>
    <w:basedOn w:val="a1"/>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06A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6A1A"/>
    <w:rPr>
      <w:lang w:eastAsia="en-US"/>
    </w:rPr>
  </w:style>
  <w:style w:type="paragraph" w:styleId="a9">
    <w:name w:val="footer"/>
    <w:basedOn w:val="a"/>
    <w:link w:val="aa"/>
    <w:uiPriority w:val="99"/>
    <w:unhideWhenUsed/>
    <w:rsid w:val="00106A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6A1A"/>
    <w:rPr>
      <w:lang w:eastAsia="en-US"/>
    </w:rPr>
  </w:style>
  <w:style w:type="paragraph" w:styleId="ab">
    <w:name w:val="Balloon Text"/>
    <w:basedOn w:val="a"/>
    <w:link w:val="ac"/>
    <w:uiPriority w:val="99"/>
    <w:semiHidden/>
    <w:unhideWhenUsed/>
    <w:rsid w:val="00106A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6A1A"/>
    <w:rPr>
      <w:rFonts w:ascii="Segoe UI" w:hAnsi="Segoe UI" w:cs="Segoe UI"/>
      <w:sz w:val="18"/>
      <w:szCs w:val="18"/>
      <w:lang w:eastAsia="en-US"/>
    </w:rPr>
  </w:style>
  <w:style w:type="numbering" w:customStyle="1" w:styleId="1">
    <w:name w:val="Нет списка1"/>
    <w:next w:val="a2"/>
    <w:uiPriority w:val="99"/>
    <w:semiHidden/>
    <w:unhideWhenUsed/>
    <w:rsid w:val="00106A1A"/>
  </w:style>
  <w:style w:type="table" w:customStyle="1" w:styleId="10">
    <w:name w:val="Сетка таблицы1"/>
    <w:basedOn w:val="a1"/>
    <w:next w:val="a6"/>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6A1A"/>
  </w:style>
  <w:style w:type="paragraph" w:styleId="ad">
    <w:name w:val="Normal (Web)"/>
    <w:basedOn w:val="a"/>
    <w:uiPriority w:val="99"/>
    <w:semiHidden/>
    <w:unhideWhenUsed/>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06A1A"/>
    <w:rPr>
      <w:b/>
      <w:bCs/>
    </w:rPr>
  </w:style>
  <w:style w:type="paragraph" w:customStyle="1" w:styleId="number">
    <w:name w:val="number"/>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106A1A"/>
  </w:style>
  <w:style w:type="character" w:styleId="af">
    <w:name w:val="line number"/>
    <w:basedOn w:val="a0"/>
    <w:semiHidden/>
    <w:rsid w:val="00106A1A"/>
  </w:style>
  <w:style w:type="table" w:styleId="11">
    <w:name w:val="Table Simple 1"/>
    <w:basedOn w:val="a1"/>
    <w:rsid w:val="00106A1A"/>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rsid w:val="00106A1A"/>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106A1A"/>
  </w:style>
  <w:style w:type="character" w:styleId="af0">
    <w:name w:val="FollowedHyperlink"/>
    <w:basedOn w:val="a0"/>
    <w:uiPriority w:val="99"/>
    <w:semiHidden/>
    <w:unhideWhenUsed/>
    <w:rsid w:val="00106A1A"/>
    <w:rPr>
      <w:color w:val="954F72" w:themeColor="followedHyperlink"/>
      <w:u w:val="single"/>
    </w:rPr>
  </w:style>
  <w:style w:type="table" w:customStyle="1" w:styleId="4">
    <w:name w:val="Сетка таблицы4"/>
    <w:basedOn w:val="a1"/>
    <w:next w:val="a6"/>
    <w:uiPriority w:val="39"/>
    <w:rsid w:val="00106A1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106A1A"/>
  </w:style>
  <w:style w:type="numbering" w:customStyle="1" w:styleId="5">
    <w:name w:val="Нет списка5"/>
    <w:next w:val="a2"/>
    <w:uiPriority w:val="99"/>
    <w:semiHidden/>
    <w:unhideWhenUsed/>
    <w:rsid w:val="00106A1A"/>
  </w:style>
  <w:style w:type="numbering" w:customStyle="1" w:styleId="6">
    <w:name w:val="Нет списка6"/>
    <w:next w:val="a2"/>
    <w:uiPriority w:val="99"/>
    <w:semiHidden/>
    <w:unhideWhenUsed/>
    <w:rsid w:val="0010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67"/>
    <w:pPr>
      <w:spacing w:line="256" w:lineRule="auto"/>
    </w:pPr>
    <w:rPr>
      <w:lang w:eastAsia="en-US"/>
    </w:rPr>
  </w:style>
  <w:style w:type="paragraph" w:styleId="2">
    <w:name w:val="heading 2"/>
    <w:basedOn w:val="a"/>
    <w:link w:val="20"/>
    <w:uiPriority w:val="9"/>
    <w:qFormat/>
    <w:rsid w:val="00106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567"/>
    <w:pPr>
      <w:spacing w:after="0" w:line="240" w:lineRule="auto"/>
    </w:pPr>
    <w:rPr>
      <w:rFonts w:eastAsiaTheme="minorEastAsia"/>
    </w:rPr>
  </w:style>
  <w:style w:type="paragraph" w:styleId="a4">
    <w:name w:val="List Paragraph"/>
    <w:basedOn w:val="a"/>
    <w:uiPriority w:val="34"/>
    <w:qFormat/>
    <w:rsid w:val="00635567"/>
    <w:pPr>
      <w:ind w:left="720"/>
      <w:contextualSpacing/>
    </w:pPr>
  </w:style>
  <w:style w:type="character" w:customStyle="1" w:styleId="20">
    <w:name w:val="Заголовок 2 Знак"/>
    <w:basedOn w:val="a0"/>
    <w:link w:val="2"/>
    <w:uiPriority w:val="9"/>
    <w:rsid w:val="00106A1A"/>
    <w:rPr>
      <w:rFonts w:ascii="Times New Roman" w:eastAsia="Times New Roman" w:hAnsi="Times New Roman" w:cs="Times New Roman"/>
      <w:b/>
      <w:bCs/>
      <w:sz w:val="36"/>
      <w:szCs w:val="36"/>
    </w:rPr>
  </w:style>
  <w:style w:type="character" w:styleId="a5">
    <w:name w:val="Hyperlink"/>
    <w:basedOn w:val="a0"/>
    <w:uiPriority w:val="99"/>
    <w:unhideWhenUsed/>
    <w:rsid w:val="00106A1A"/>
    <w:rPr>
      <w:color w:val="0000FF"/>
      <w:u w:val="single"/>
    </w:rPr>
  </w:style>
  <w:style w:type="paragraph" w:customStyle="1" w:styleId="Default">
    <w:name w:val="Default"/>
    <w:rsid w:val="00106A1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nsPlusNormal">
    <w:name w:val="ConsPlusNormal"/>
    <w:rsid w:val="00106A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106A1A"/>
    <w:pPr>
      <w:widowControl w:val="0"/>
      <w:autoSpaceDE w:val="0"/>
      <w:autoSpaceDN w:val="0"/>
      <w:adjustRightInd w:val="0"/>
      <w:spacing w:after="0" w:line="240" w:lineRule="auto"/>
    </w:pPr>
    <w:rPr>
      <w:rFonts w:ascii="Arial" w:eastAsiaTheme="minorEastAsia" w:hAnsi="Arial" w:cs="Arial"/>
      <w:b/>
      <w:bCs/>
      <w:sz w:val="24"/>
      <w:szCs w:val="24"/>
    </w:rPr>
  </w:style>
  <w:style w:type="table" w:styleId="a6">
    <w:name w:val="Table Grid"/>
    <w:basedOn w:val="a1"/>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06A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6A1A"/>
    <w:rPr>
      <w:lang w:eastAsia="en-US"/>
    </w:rPr>
  </w:style>
  <w:style w:type="paragraph" w:styleId="a9">
    <w:name w:val="footer"/>
    <w:basedOn w:val="a"/>
    <w:link w:val="aa"/>
    <w:uiPriority w:val="99"/>
    <w:unhideWhenUsed/>
    <w:rsid w:val="00106A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6A1A"/>
    <w:rPr>
      <w:lang w:eastAsia="en-US"/>
    </w:rPr>
  </w:style>
  <w:style w:type="paragraph" w:styleId="ab">
    <w:name w:val="Balloon Text"/>
    <w:basedOn w:val="a"/>
    <w:link w:val="ac"/>
    <w:uiPriority w:val="99"/>
    <w:semiHidden/>
    <w:unhideWhenUsed/>
    <w:rsid w:val="00106A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6A1A"/>
    <w:rPr>
      <w:rFonts w:ascii="Segoe UI" w:hAnsi="Segoe UI" w:cs="Segoe UI"/>
      <w:sz w:val="18"/>
      <w:szCs w:val="18"/>
      <w:lang w:eastAsia="en-US"/>
    </w:rPr>
  </w:style>
  <w:style w:type="numbering" w:customStyle="1" w:styleId="1">
    <w:name w:val="Нет списка1"/>
    <w:next w:val="a2"/>
    <w:uiPriority w:val="99"/>
    <w:semiHidden/>
    <w:unhideWhenUsed/>
    <w:rsid w:val="00106A1A"/>
  </w:style>
  <w:style w:type="table" w:customStyle="1" w:styleId="10">
    <w:name w:val="Сетка таблицы1"/>
    <w:basedOn w:val="a1"/>
    <w:next w:val="a6"/>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106A1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6A1A"/>
  </w:style>
  <w:style w:type="paragraph" w:styleId="ad">
    <w:name w:val="Normal (Web)"/>
    <w:basedOn w:val="a"/>
    <w:uiPriority w:val="99"/>
    <w:semiHidden/>
    <w:unhideWhenUsed/>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06A1A"/>
    <w:rPr>
      <w:b/>
      <w:bCs/>
    </w:rPr>
  </w:style>
  <w:style w:type="paragraph" w:customStyle="1" w:styleId="number">
    <w:name w:val="number"/>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106A1A"/>
  </w:style>
  <w:style w:type="character" w:styleId="af">
    <w:name w:val="line number"/>
    <w:basedOn w:val="a0"/>
    <w:semiHidden/>
    <w:rsid w:val="00106A1A"/>
  </w:style>
  <w:style w:type="table" w:styleId="11">
    <w:name w:val="Table Simple 1"/>
    <w:basedOn w:val="a1"/>
    <w:rsid w:val="00106A1A"/>
    <w:pPr>
      <w:spacing w:after="200" w:line="276"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rsid w:val="00106A1A"/>
    <w:pPr>
      <w:spacing w:after="0" w:line="240" w:lineRule="auto"/>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106A1A"/>
  </w:style>
  <w:style w:type="character" w:styleId="af0">
    <w:name w:val="FollowedHyperlink"/>
    <w:basedOn w:val="a0"/>
    <w:uiPriority w:val="99"/>
    <w:semiHidden/>
    <w:unhideWhenUsed/>
    <w:rsid w:val="00106A1A"/>
    <w:rPr>
      <w:color w:val="954F72" w:themeColor="followedHyperlink"/>
      <w:u w:val="single"/>
    </w:rPr>
  </w:style>
  <w:style w:type="table" w:customStyle="1" w:styleId="4">
    <w:name w:val="Сетка таблицы4"/>
    <w:basedOn w:val="a1"/>
    <w:next w:val="a6"/>
    <w:uiPriority w:val="39"/>
    <w:rsid w:val="00106A1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106A1A"/>
  </w:style>
  <w:style w:type="numbering" w:customStyle="1" w:styleId="5">
    <w:name w:val="Нет списка5"/>
    <w:next w:val="a2"/>
    <w:uiPriority w:val="99"/>
    <w:semiHidden/>
    <w:unhideWhenUsed/>
    <w:rsid w:val="00106A1A"/>
  </w:style>
  <w:style w:type="numbering" w:customStyle="1" w:styleId="6">
    <w:name w:val="Нет списка6"/>
    <w:next w:val="a2"/>
    <w:uiPriority w:val="99"/>
    <w:semiHidden/>
    <w:unhideWhenUsed/>
    <w:rsid w:val="0010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14483</Words>
  <Characters>82559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Геннадьевна Федоренко</dc:creator>
  <cp:lastModifiedBy>Суходоева Наталья Александровна</cp:lastModifiedBy>
  <cp:revision>2</cp:revision>
  <dcterms:created xsi:type="dcterms:W3CDTF">2022-07-12T04:58:00Z</dcterms:created>
  <dcterms:modified xsi:type="dcterms:W3CDTF">2022-07-12T04:58:00Z</dcterms:modified>
</cp:coreProperties>
</file>