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56" w:rsidRDefault="001E1707" w:rsidP="001E1707">
      <w:pPr>
        <w:jc w:val="center"/>
        <w:rPr>
          <w:b/>
        </w:rPr>
      </w:pPr>
      <w:r w:rsidRPr="001E1707">
        <w:rPr>
          <w:b/>
        </w:rPr>
        <w:t>Аннотация</w:t>
      </w:r>
    </w:p>
    <w:p w:rsidR="001E1707" w:rsidRPr="001E1707" w:rsidRDefault="001E1707" w:rsidP="001E1707">
      <w:pPr>
        <w:jc w:val="center"/>
        <w:rPr>
          <w:b/>
          <w:bCs/>
        </w:rPr>
      </w:pPr>
      <w:r w:rsidRPr="001E1707">
        <w:rPr>
          <w:b/>
        </w:rPr>
        <w:t xml:space="preserve"> к рабочей  </w:t>
      </w:r>
    </w:p>
    <w:p w:rsidR="001E1707" w:rsidRPr="001E1707" w:rsidRDefault="001E1707" w:rsidP="001E1707">
      <w:pPr>
        <w:jc w:val="center"/>
        <w:rPr>
          <w:b/>
          <w:bCs/>
        </w:rPr>
      </w:pPr>
      <w:r w:rsidRPr="001E1707">
        <w:rPr>
          <w:b/>
        </w:rPr>
        <w:t xml:space="preserve">программе </w:t>
      </w:r>
      <w:r w:rsidR="005B3656">
        <w:rPr>
          <w:b/>
        </w:rPr>
        <w:t>по Математике</w:t>
      </w:r>
    </w:p>
    <w:p w:rsidR="001E1707" w:rsidRPr="001E1707" w:rsidRDefault="001E1707" w:rsidP="001E1707">
      <w:pPr>
        <w:jc w:val="center"/>
        <w:rPr>
          <w:b/>
          <w:bCs/>
        </w:rPr>
      </w:pPr>
      <w:r w:rsidRPr="001E1707">
        <w:rPr>
          <w:b/>
          <w:bCs/>
        </w:rPr>
        <w:t>2015–2016 учебный год</w:t>
      </w:r>
    </w:p>
    <w:p w:rsidR="001E1707" w:rsidRDefault="005B3656" w:rsidP="001E1707">
      <w:pPr>
        <w:jc w:val="center"/>
        <w:rPr>
          <w:b/>
          <w:bCs/>
        </w:rPr>
      </w:pPr>
      <w:r>
        <w:rPr>
          <w:b/>
          <w:bCs/>
        </w:rPr>
        <w:t>10-11 класс</w:t>
      </w:r>
    </w:p>
    <w:p w:rsidR="001E1707" w:rsidRPr="001E1707" w:rsidRDefault="001E1707" w:rsidP="001E1707">
      <w:pPr>
        <w:jc w:val="center"/>
        <w:rPr>
          <w:b/>
          <w:bCs/>
        </w:rPr>
      </w:pPr>
    </w:p>
    <w:p w:rsidR="001E1707" w:rsidRPr="001E1707" w:rsidRDefault="001E1707" w:rsidP="001E1707">
      <w:pPr>
        <w:ind w:firstLine="360"/>
        <w:jc w:val="both"/>
        <w:rPr>
          <w:color w:val="000000"/>
        </w:rPr>
      </w:pPr>
      <w:r w:rsidRPr="001E1707">
        <w:rPr>
          <w:rStyle w:val="a4"/>
          <w:b w:val="0"/>
        </w:rPr>
        <w:t>Рабочая программа по алгебре и началам анализа</w:t>
      </w:r>
      <w:r w:rsidRPr="001E1707">
        <w:rPr>
          <w:rStyle w:val="a4"/>
          <w:color w:val="000080"/>
        </w:rPr>
        <w:t xml:space="preserve"> </w:t>
      </w:r>
      <w:r w:rsidRPr="001E1707">
        <w:rPr>
          <w:color w:val="000000"/>
        </w:rPr>
        <w:t>разработана в соответствии с Федеральным компонентом Государственного образовательного стандарта среднего (полного) общего образования по математике (от 05.03.2004 №1089) и  примерной программой среднего (полного) общего образования по математике. Рабочая  программа ориентирована на изучение дисциплины</w:t>
      </w:r>
      <w:r w:rsidRPr="001E1707">
        <w:rPr>
          <w:rStyle w:val="apple-converted-space"/>
          <w:color w:val="000000"/>
        </w:rPr>
        <w:t> </w:t>
      </w:r>
      <w:r w:rsidRPr="001E1707">
        <w:rPr>
          <w:rStyle w:val="a4"/>
          <w:b w:val="0"/>
          <w:color w:val="000000"/>
        </w:rPr>
        <w:t>на базовом уровне</w:t>
      </w:r>
      <w:r w:rsidRPr="001E1707">
        <w:rPr>
          <w:b/>
          <w:color w:val="000000"/>
        </w:rPr>
        <w:t>.</w:t>
      </w:r>
      <w:r w:rsidRPr="001E1707">
        <w:rPr>
          <w:color w:val="000000"/>
        </w:rPr>
        <w:t xml:space="preserve"> </w:t>
      </w:r>
    </w:p>
    <w:p w:rsidR="001E1707" w:rsidRPr="001E1707" w:rsidRDefault="001E1707" w:rsidP="001E1707">
      <w:pPr>
        <w:ind w:firstLine="360"/>
        <w:jc w:val="both"/>
        <w:rPr>
          <w:color w:val="000000"/>
        </w:rPr>
      </w:pPr>
      <w:r w:rsidRPr="001E1707">
        <w:t xml:space="preserve">Программа для общеобразовательных учреждений: Алгебра и начала математического анализа для 10-11 классов, составитель Т.А. </w:t>
      </w:r>
      <w:proofErr w:type="spellStart"/>
      <w:r w:rsidRPr="001E1707">
        <w:t>Бурмистрова</w:t>
      </w:r>
      <w:proofErr w:type="spellEnd"/>
      <w:r w:rsidRPr="001E1707">
        <w:t>, издательство Просвещение, 2009 г., учебник Ш.А. Алимов</w:t>
      </w:r>
      <w:proofErr w:type="gramStart"/>
      <w:r w:rsidRPr="001E1707">
        <w:t>.</w:t>
      </w:r>
      <w:proofErr w:type="gramEnd"/>
      <w:r w:rsidRPr="001E1707">
        <w:t xml:space="preserve"> </w:t>
      </w:r>
      <w:proofErr w:type="gramStart"/>
      <w:r w:rsidRPr="001E1707">
        <w:t>с</w:t>
      </w:r>
      <w:proofErr w:type="gramEnd"/>
      <w:r w:rsidRPr="001E1707">
        <w:t xml:space="preserve"> использованием следующего </w:t>
      </w:r>
      <w:proofErr w:type="spellStart"/>
      <w:r w:rsidRPr="001E1707">
        <w:t>учебно</w:t>
      </w:r>
      <w:proofErr w:type="spellEnd"/>
      <w:r w:rsidRPr="001E1707">
        <w:t xml:space="preserve"> – методического комплекса: </w:t>
      </w:r>
    </w:p>
    <w:p w:rsidR="001E1707" w:rsidRPr="001E1707" w:rsidRDefault="001E1707" w:rsidP="001E1707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1E1707">
        <w:rPr>
          <w:color w:val="000000"/>
        </w:rPr>
        <w:t>Алгебра. 10 класс: учеб</w:t>
      </w:r>
      <w:proofErr w:type="gramStart"/>
      <w:r w:rsidRPr="001E1707">
        <w:rPr>
          <w:color w:val="000000"/>
        </w:rPr>
        <w:t>.</w:t>
      </w:r>
      <w:proofErr w:type="gramEnd"/>
      <w:r w:rsidRPr="001E1707">
        <w:rPr>
          <w:color w:val="000000"/>
        </w:rPr>
        <w:t xml:space="preserve"> </w:t>
      </w:r>
      <w:proofErr w:type="gramStart"/>
      <w:r w:rsidRPr="001E1707">
        <w:rPr>
          <w:color w:val="000000"/>
        </w:rPr>
        <w:t>д</w:t>
      </w:r>
      <w:proofErr w:type="gramEnd"/>
      <w:r w:rsidRPr="001E1707">
        <w:rPr>
          <w:color w:val="000000"/>
        </w:rPr>
        <w:t xml:space="preserve">ля </w:t>
      </w:r>
      <w:proofErr w:type="spellStart"/>
      <w:r w:rsidRPr="001E1707">
        <w:rPr>
          <w:color w:val="000000"/>
        </w:rPr>
        <w:t>общеобразоват</w:t>
      </w:r>
      <w:proofErr w:type="spellEnd"/>
      <w:r w:rsidRPr="001E1707">
        <w:rPr>
          <w:color w:val="000000"/>
        </w:rPr>
        <w:t xml:space="preserve">. учреждений: базовый и профильный уровни/ Ю.М.Колягин, М.В. Ткачёва, Н.Е. Фёдорова, М.И. </w:t>
      </w:r>
      <w:proofErr w:type="spellStart"/>
      <w:r w:rsidRPr="001E1707">
        <w:rPr>
          <w:color w:val="000000"/>
        </w:rPr>
        <w:t>Шабунин</w:t>
      </w:r>
      <w:proofErr w:type="spellEnd"/>
      <w:r w:rsidRPr="001E1707">
        <w:rPr>
          <w:color w:val="000000"/>
        </w:rPr>
        <w:t xml:space="preserve">; под ред. А.Б. </w:t>
      </w:r>
      <w:proofErr w:type="spellStart"/>
      <w:r w:rsidRPr="001E1707">
        <w:rPr>
          <w:color w:val="000000"/>
        </w:rPr>
        <w:t>Жижченко</w:t>
      </w:r>
      <w:proofErr w:type="spellEnd"/>
      <w:r w:rsidRPr="001E1707">
        <w:rPr>
          <w:color w:val="000000"/>
        </w:rPr>
        <w:t>. - М.: «Просвещение», 2009</w:t>
      </w:r>
    </w:p>
    <w:p w:rsidR="001E1707" w:rsidRPr="001E1707" w:rsidRDefault="001E1707" w:rsidP="001E1707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1E1707">
        <w:rPr>
          <w:color w:val="000000"/>
        </w:rPr>
        <w:t>Алгебра. 11 класс: учеб</w:t>
      </w:r>
      <w:proofErr w:type="gramStart"/>
      <w:r w:rsidRPr="001E1707">
        <w:rPr>
          <w:color w:val="000000"/>
        </w:rPr>
        <w:t>.</w:t>
      </w:r>
      <w:proofErr w:type="gramEnd"/>
      <w:r w:rsidRPr="001E1707">
        <w:rPr>
          <w:color w:val="000000"/>
        </w:rPr>
        <w:t xml:space="preserve"> </w:t>
      </w:r>
      <w:proofErr w:type="gramStart"/>
      <w:r w:rsidRPr="001E1707">
        <w:rPr>
          <w:color w:val="000000"/>
        </w:rPr>
        <w:t>д</w:t>
      </w:r>
      <w:proofErr w:type="gramEnd"/>
      <w:r w:rsidRPr="001E1707">
        <w:rPr>
          <w:color w:val="000000"/>
        </w:rPr>
        <w:t xml:space="preserve">ля </w:t>
      </w:r>
      <w:proofErr w:type="spellStart"/>
      <w:r w:rsidRPr="001E1707">
        <w:rPr>
          <w:color w:val="000000"/>
        </w:rPr>
        <w:t>общеобразоват</w:t>
      </w:r>
      <w:proofErr w:type="spellEnd"/>
      <w:r w:rsidRPr="001E1707">
        <w:rPr>
          <w:color w:val="000000"/>
        </w:rPr>
        <w:t xml:space="preserve">. учреждений: базовый и профильный уровни/ Ю.М.Колягин, М.В. Ткачёва, Н.Е. Фёдорова, М.И. </w:t>
      </w:r>
      <w:proofErr w:type="spellStart"/>
      <w:r w:rsidRPr="001E1707">
        <w:rPr>
          <w:color w:val="000000"/>
        </w:rPr>
        <w:t>Шабунин</w:t>
      </w:r>
      <w:proofErr w:type="spellEnd"/>
      <w:r w:rsidRPr="001E1707">
        <w:rPr>
          <w:color w:val="000000"/>
        </w:rPr>
        <w:t xml:space="preserve">; под ред. А.Б. </w:t>
      </w:r>
      <w:proofErr w:type="spellStart"/>
      <w:r w:rsidRPr="001E1707">
        <w:rPr>
          <w:color w:val="000000"/>
        </w:rPr>
        <w:t>Жижченко</w:t>
      </w:r>
      <w:proofErr w:type="spellEnd"/>
      <w:r w:rsidRPr="001E1707">
        <w:rPr>
          <w:color w:val="000000"/>
        </w:rPr>
        <w:t>. - М.: «Просвещение», 2009</w:t>
      </w:r>
    </w:p>
    <w:p w:rsidR="001E1707" w:rsidRPr="001E1707" w:rsidRDefault="001E1707" w:rsidP="001E1707">
      <w:pPr>
        <w:spacing w:before="100" w:beforeAutospacing="1" w:after="100" w:afterAutospacing="1"/>
        <w:jc w:val="both"/>
        <w:rPr>
          <w:color w:val="000000"/>
        </w:rPr>
      </w:pPr>
      <w:r w:rsidRPr="001E1707">
        <w:rPr>
          <w:color w:val="000000"/>
        </w:rPr>
        <w:t>В задачи обучения математике по программе 10-11 классов входит:</w:t>
      </w:r>
    </w:p>
    <w:p w:rsidR="001E1707" w:rsidRPr="001E1707" w:rsidRDefault="001E1707" w:rsidP="001E1707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1E1707">
        <w:rPr>
          <w:color w:val="000000"/>
        </w:rPr>
        <w:t xml:space="preserve">развитие мышления учащихся, формирование у них умений самостоятельно приобретать и  применять знания; </w:t>
      </w:r>
    </w:p>
    <w:p w:rsidR="001E1707" w:rsidRPr="001E1707" w:rsidRDefault="001E1707" w:rsidP="001E1707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1E1707">
        <w:rPr>
          <w:color w:val="000000"/>
        </w:rPr>
        <w:t>овладение учащимися  знаниями об основных математических понятиях, законах</w:t>
      </w:r>
      <w:proofErr w:type="gramStart"/>
      <w:r w:rsidRPr="001E1707">
        <w:rPr>
          <w:color w:val="000000"/>
        </w:rPr>
        <w:t xml:space="preserve"> ;</w:t>
      </w:r>
      <w:proofErr w:type="gramEnd"/>
    </w:p>
    <w:p w:rsidR="001E1707" w:rsidRPr="001E1707" w:rsidRDefault="001E1707" w:rsidP="001E1707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1E1707">
        <w:rPr>
          <w:color w:val="000000"/>
        </w:rPr>
        <w:t>усвоение школьниками алгоритмов решения уравнений, задач, знание функций и графиков, умение дифференцировать и интегрировать;</w:t>
      </w:r>
    </w:p>
    <w:p w:rsidR="001E1707" w:rsidRPr="001E1707" w:rsidRDefault="001E1707" w:rsidP="001E1707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1E1707">
        <w:rPr>
          <w:color w:val="000000"/>
        </w:rPr>
        <w:t>формирование познавательного интереса к математике, развитие творческих способностей, осознанных мотивов  учения, подготовка к продолжению образования и осознанному выбору профессии.</w:t>
      </w:r>
    </w:p>
    <w:p w:rsidR="001E1707" w:rsidRPr="001E1707" w:rsidRDefault="001E1707" w:rsidP="001E1707">
      <w:pPr>
        <w:ind w:left="360"/>
        <w:jc w:val="both"/>
        <w:rPr>
          <w:color w:val="000000"/>
        </w:rPr>
      </w:pPr>
      <w:r w:rsidRPr="001E1707">
        <w:rPr>
          <w:color w:val="000000"/>
        </w:rPr>
        <w:t>В каждый раздел  алгебры и начал анализа включен основной материал из программ общеобразовательных классов, но все разделы содержат более сложные дополнительные материалы с целью подготовки учащихся к сдаче ЕГЭ.</w:t>
      </w:r>
    </w:p>
    <w:p w:rsidR="001E1707" w:rsidRPr="001E1707" w:rsidRDefault="001E1707" w:rsidP="001E1707">
      <w:pPr>
        <w:pStyle w:val="a3"/>
        <w:jc w:val="both"/>
        <w:rPr>
          <w:color w:val="000000"/>
        </w:rPr>
      </w:pPr>
      <w:r w:rsidRPr="001E1707">
        <w:rPr>
          <w:color w:val="000000"/>
        </w:rPr>
        <w:t>В базовом курсе алгебры и начал анализа содержание образования развивается в следующих   направлениях:</w:t>
      </w:r>
    </w:p>
    <w:p w:rsidR="001E1707" w:rsidRPr="001E1707" w:rsidRDefault="001E1707" w:rsidP="001E1707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1E1707">
        <w:rPr>
          <w:color w:val="000000"/>
        </w:rPr>
        <w:t>· систематизация сведений о числах;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  <w:proofErr w:type="gramEnd"/>
    </w:p>
    <w:p w:rsidR="001E1707" w:rsidRPr="001E1707" w:rsidRDefault="001E1707" w:rsidP="001E1707">
      <w:pPr>
        <w:pStyle w:val="a3"/>
        <w:spacing w:before="0" w:beforeAutospacing="0" w:after="0" w:afterAutospacing="0"/>
        <w:jc w:val="both"/>
        <w:rPr>
          <w:color w:val="000000"/>
        </w:rPr>
      </w:pPr>
      <w:r w:rsidRPr="001E1707">
        <w:rPr>
          <w:color w:val="000000"/>
        </w:rPr>
        <w:t>·развитие и совершенствование техники алгебраических преобразований, решения уравнений, неравенств, систем;</w:t>
      </w:r>
    </w:p>
    <w:p w:rsidR="001E1707" w:rsidRPr="001E1707" w:rsidRDefault="001E1707" w:rsidP="001E1707">
      <w:pPr>
        <w:pStyle w:val="a3"/>
        <w:spacing w:before="0" w:beforeAutospacing="0" w:after="0" w:afterAutospacing="0"/>
        <w:jc w:val="both"/>
        <w:rPr>
          <w:color w:val="000000"/>
        </w:rPr>
      </w:pPr>
      <w:r w:rsidRPr="001E1707">
        <w:rPr>
          <w:color w:val="000000"/>
        </w:rPr>
        <w:t>· 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1E1707" w:rsidRPr="001E1707" w:rsidRDefault="001E1707" w:rsidP="001E1707">
      <w:pPr>
        <w:pStyle w:val="a3"/>
        <w:spacing w:before="0" w:beforeAutospacing="0" w:after="0" w:afterAutospacing="0"/>
        <w:jc w:val="both"/>
        <w:rPr>
          <w:color w:val="000000"/>
        </w:rPr>
      </w:pPr>
      <w:r w:rsidRPr="001E1707">
        <w:rPr>
          <w:color w:val="000000"/>
        </w:rPr>
        <w:t>· развитие представлений о вероятностно-статистических закономерностях в окружающем мире;</w:t>
      </w:r>
    </w:p>
    <w:p w:rsidR="001E1707" w:rsidRPr="001E1707" w:rsidRDefault="001E1707" w:rsidP="001E1707">
      <w:pPr>
        <w:pStyle w:val="a3"/>
        <w:spacing w:before="0" w:beforeAutospacing="0" w:after="0" w:afterAutospacing="0"/>
        <w:jc w:val="both"/>
        <w:rPr>
          <w:color w:val="000000"/>
        </w:rPr>
      </w:pPr>
      <w:r w:rsidRPr="001E1707">
        <w:rPr>
          <w:color w:val="000000"/>
        </w:rPr>
        <w:lastRenderedPageBreak/>
        <w:t>·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1E1707" w:rsidRPr="001E1707" w:rsidRDefault="001E1707" w:rsidP="001E1707">
      <w:pPr>
        <w:pStyle w:val="a3"/>
        <w:spacing w:before="0" w:beforeAutospacing="0" w:after="0" w:afterAutospacing="0"/>
        <w:jc w:val="both"/>
        <w:rPr>
          <w:color w:val="000000"/>
        </w:rPr>
      </w:pPr>
      <w:r w:rsidRPr="001E1707">
        <w:rPr>
          <w:color w:val="000000"/>
        </w:rPr>
        <w:t>·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 </w:t>
      </w:r>
    </w:p>
    <w:p w:rsidR="001E1707" w:rsidRPr="001E1707" w:rsidRDefault="001E1707" w:rsidP="001E1707">
      <w:pPr>
        <w:pStyle w:val="a3"/>
        <w:ind w:firstLine="708"/>
        <w:rPr>
          <w:b/>
          <w:color w:val="000000"/>
        </w:rPr>
      </w:pPr>
      <w:proofErr w:type="gramStart"/>
      <w:r w:rsidRPr="001E1707">
        <w:rPr>
          <w:rStyle w:val="a4"/>
          <w:b w:val="0"/>
        </w:rPr>
        <w:t>Рабочая программа по геометрии</w:t>
      </w:r>
      <w:r w:rsidRPr="001E1707">
        <w:rPr>
          <w:rStyle w:val="a4"/>
          <w:color w:val="000080"/>
        </w:rPr>
        <w:t xml:space="preserve"> </w:t>
      </w:r>
      <w:r w:rsidRPr="001E1707">
        <w:rPr>
          <w:color w:val="000000"/>
        </w:rPr>
        <w:t>разработана в соответствии с требованиями Федерального компонента Государственного образовательного стандарта среднего (полного) общего образования по математике (от 05.03.2004 №1089) и примерной программы среднего (полного) общего образования по математике.</w:t>
      </w:r>
      <w:proofErr w:type="gramEnd"/>
      <w:r w:rsidRPr="001E1707">
        <w:rPr>
          <w:color w:val="000000"/>
        </w:rPr>
        <w:t xml:space="preserve"> Рабочая программа составлена на основе программы группы авторов: </w:t>
      </w:r>
      <w:proofErr w:type="spellStart"/>
      <w:r w:rsidRPr="001E1707">
        <w:rPr>
          <w:color w:val="000000"/>
        </w:rPr>
        <w:t>Атанасян</w:t>
      </w:r>
      <w:proofErr w:type="spellEnd"/>
      <w:r w:rsidRPr="001E1707">
        <w:rPr>
          <w:color w:val="000000"/>
        </w:rPr>
        <w:t xml:space="preserve"> Л.С., В. Ф. Бутузов, С. Б. Кадомцев и др. и </w:t>
      </w:r>
      <w:proofErr w:type="gramStart"/>
      <w:r w:rsidRPr="001E1707">
        <w:rPr>
          <w:color w:val="000000"/>
        </w:rPr>
        <w:t>ориентирована</w:t>
      </w:r>
      <w:proofErr w:type="gramEnd"/>
      <w:r w:rsidRPr="001E1707">
        <w:rPr>
          <w:color w:val="000000"/>
        </w:rPr>
        <w:t xml:space="preserve"> на изучение дисциплины</w:t>
      </w:r>
      <w:r w:rsidRPr="001E1707">
        <w:rPr>
          <w:rStyle w:val="apple-converted-space"/>
          <w:color w:val="000000"/>
        </w:rPr>
        <w:t> </w:t>
      </w:r>
      <w:r w:rsidRPr="001E1707">
        <w:rPr>
          <w:rStyle w:val="a4"/>
          <w:b w:val="0"/>
          <w:color w:val="000000"/>
        </w:rPr>
        <w:t>на базовом уровне</w:t>
      </w:r>
      <w:r w:rsidRPr="001E1707">
        <w:rPr>
          <w:b/>
          <w:color w:val="000000"/>
        </w:rPr>
        <w:t xml:space="preserve">. </w:t>
      </w:r>
    </w:p>
    <w:p w:rsidR="001E1707" w:rsidRPr="001E1707" w:rsidRDefault="001E1707" w:rsidP="001E1707">
      <w:pPr>
        <w:pStyle w:val="a3"/>
        <w:jc w:val="both"/>
        <w:rPr>
          <w:color w:val="000000"/>
        </w:rPr>
      </w:pPr>
      <w:r w:rsidRPr="001E1707">
        <w:rPr>
          <w:color w:val="000000"/>
        </w:rPr>
        <w:t>Используемый учебник:  Геометрия, 10-11: учеб</w:t>
      </w:r>
      <w:proofErr w:type="gramStart"/>
      <w:r w:rsidRPr="001E1707">
        <w:rPr>
          <w:color w:val="000000"/>
        </w:rPr>
        <w:t>.</w:t>
      </w:r>
      <w:proofErr w:type="gramEnd"/>
      <w:r w:rsidRPr="001E1707">
        <w:rPr>
          <w:color w:val="000000"/>
        </w:rPr>
        <w:t xml:space="preserve"> </w:t>
      </w:r>
      <w:proofErr w:type="gramStart"/>
      <w:r w:rsidRPr="001E1707">
        <w:rPr>
          <w:color w:val="000000"/>
        </w:rPr>
        <w:t>д</w:t>
      </w:r>
      <w:proofErr w:type="gramEnd"/>
      <w:r w:rsidRPr="001E1707">
        <w:rPr>
          <w:color w:val="000000"/>
        </w:rPr>
        <w:t xml:space="preserve">ля </w:t>
      </w:r>
      <w:proofErr w:type="spellStart"/>
      <w:r w:rsidRPr="001E1707">
        <w:rPr>
          <w:color w:val="000000"/>
        </w:rPr>
        <w:t>общеобразоват</w:t>
      </w:r>
      <w:proofErr w:type="spellEnd"/>
      <w:r w:rsidRPr="001E1707">
        <w:rPr>
          <w:color w:val="000000"/>
        </w:rPr>
        <w:t xml:space="preserve">. учреждений: базовый и </w:t>
      </w:r>
      <w:proofErr w:type="spellStart"/>
      <w:r w:rsidRPr="001E1707">
        <w:rPr>
          <w:color w:val="000000"/>
        </w:rPr>
        <w:t>профил</w:t>
      </w:r>
      <w:proofErr w:type="spellEnd"/>
      <w:r w:rsidRPr="001E1707">
        <w:rPr>
          <w:color w:val="000000"/>
        </w:rPr>
        <w:t>. уровни/ Л. С. </w:t>
      </w:r>
      <w:proofErr w:type="spellStart"/>
      <w:r w:rsidRPr="001E1707">
        <w:rPr>
          <w:color w:val="000000"/>
        </w:rPr>
        <w:t>Атанасян</w:t>
      </w:r>
      <w:proofErr w:type="spellEnd"/>
      <w:r w:rsidRPr="001E1707">
        <w:rPr>
          <w:color w:val="000000"/>
        </w:rPr>
        <w:t>, В. Ф. Бутузов, С. Б. Кадомцев и др., - М.: Просвещение, 2011.</w:t>
      </w:r>
    </w:p>
    <w:p w:rsidR="001E1707" w:rsidRPr="001E1707" w:rsidRDefault="001E1707" w:rsidP="001E1707">
      <w:pPr>
        <w:pStyle w:val="a3"/>
        <w:jc w:val="both"/>
        <w:rPr>
          <w:color w:val="000000"/>
        </w:rPr>
      </w:pPr>
      <w:r w:rsidRPr="001E1707">
        <w:rPr>
          <w:color w:val="000000"/>
        </w:rPr>
        <w:t>При изучении курса геометрии в 10-11 классах на базовом уровне решаются следующие задачи:</w:t>
      </w:r>
    </w:p>
    <w:p w:rsidR="001E1707" w:rsidRPr="001E1707" w:rsidRDefault="001E1707" w:rsidP="001E1707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1E1707">
        <w:rPr>
          <w:color w:val="000000"/>
        </w:rPr>
        <w:t>изучение свой</w:t>
      </w:r>
      <w:proofErr w:type="gramStart"/>
      <w:r w:rsidRPr="001E1707">
        <w:rPr>
          <w:color w:val="000000"/>
        </w:rPr>
        <w:t>ств пр</w:t>
      </w:r>
      <w:proofErr w:type="gramEnd"/>
      <w:r w:rsidRPr="001E1707">
        <w:rPr>
          <w:color w:val="000000"/>
        </w:rPr>
        <w:t>остранственных тел;</w:t>
      </w:r>
    </w:p>
    <w:p w:rsidR="001E1707" w:rsidRPr="001E1707" w:rsidRDefault="001E1707" w:rsidP="001E1707">
      <w:pPr>
        <w:numPr>
          <w:ilvl w:val="0"/>
          <w:numId w:val="2"/>
        </w:numPr>
        <w:spacing w:before="100" w:beforeAutospacing="1"/>
        <w:jc w:val="both"/>
        <w:rPr>
          <w:color w:val="000000"/>
        </w:rPr>
      </w:pPr>
      <w:r w:rsidRPr="001E1707">
        <w:rPr>
          <w:color w:val="000000"/>
        </w:rPr>
        <w:t>формирование умения применять полученные знания для решения практических задач.</w:t>
      </w:r>
    </w:p>
    <w:p w:rsidR="001E1707" w:rsidRPr="001E1707" w:rsidRDefault="001E1707" w:rsidP="001E1707">
      <w:pPr>
        <w:jc w:val="both"/>
        <w:rPr>
          <w:b/>
          <w:color w:val="000000"/>
        </w:rPr>
      </w:pPr>
    </w:p>
    <w:p w:rsidR="00280072" w:rsidRPr="001E1707" w:rsidRDefault="00280072" w:rsidP="001E1707">
      <w:pPr>
        <w:ind w:firstLine="708"/>
        <w:jc w:val="both"/>
        <w:rPr>
          <w:color w:val="000000"/>
        </w:rPr>
      </w:pPr>
      <w:r w:rsidRPr="001E1707">
        <w:rPr>
          <w:color w:val="000000"/>
        </w:rPr>
        <w:t>Содержание программы направлено на освоение учащимися знаний, умений и навыков на базовом уровне. Она включает все темы, предусмотренные федеральным компонентом государственного образовательного стандарта основного общего (среднего общего) образования по математике.</w:t>
      </w:r>
    </w:p>
    <w:p w:rsidR="00280072" w:rsidRPr="001E1707" w:rsidRDefault="00280072" w:rsidP="00280072">
      <w:pPr>
        <w:jc w:val="both"/>
        <w:rPr>
          <w:color w:val="000000"/>
        </w:rPr>
      </w:pPr>
      <w:r w:rsidRPr="001E1707">
        <w:rPr>
          <w:color w:val="000000"/>
        </w:rPr>
        <w:t xml:space="preserve">Изучение геометрии  в старшей школе на базовом уровне направлено на достижение следующих целей: </w:t>
      </w:r>
    </w:p>
    <w:p w:rsidR="00280072" w:rsidRPr="001E1707" w:rsidRDefault="00280072" w:rsidP="00280072">
      <w:pPr>
        <w:jc w:val="both"/>
        <w:rPr>
          <w:color w:val="000000"/>
        </w:rPr>
      </w:pPr>
      <w:r w:rsidRPr="001E1707">
        <w:rPr>
          <w:color w:val="000000"/>
        </w:rPr>
        <w:t>- развитие логического мышления, пространственного воображения, алгоритмической культуры, критичности мышления на уровне,  необходимом для обучения в высшей школе по соответствующей специальности, в будущей профессиональной деятельности;</w:t>
      </w:r>
    </w:p>
    <w:p w:rsidR="00280072" w:rsidRPr="001E1707" w:rsidRDefault="00280072" w:rsidP="00280072">
      <w:pPr>
        <w:jc w:val="both"/>
        <w:rPr>
          <w:color w:val="000000"/>
        </w:rPr>
      </w:pPr>
      <w:r w:rsidRPr="001E1707">
        <w:rPr>
          <w:color w:val="000000"/>
        </w:rPr>
        <w:t>- овладение математическими знаниями и умениями, необходимыми 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280072" w:rsidRPr="001E1707" w:rsidRDefault="00280072" w:rsidP="00280072">
      <w:pPr>
        <w:jc w:val="both"/>
        <w:rPr>
          <w:color w:val="000000"/>
        </w:rPr>
      </w:pPr>
      <w:r w:rsidRPr="001E1707">
        <w:rPr>
          <w:color w:val="000000"/>
        </w:rPr>
        <w:t>- воспитание средствами  математики культуру личности: отношение к математике как части общечеловеческой культуры,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C64926" w:rsidRPr="001E1707" w:rsidRDefault="005B3656"/>
    <w:sectPr w:rsidR="00C64926" w:rsidRPr="001E1707" w:rsidSect="001E17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F794C"/>
    <w:multiLevelType w:val="multilevel"/>
    <w:tmpl w:val="7D34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935E89"/>
    <w:multiLevelType w:val="multilevel"/>
    <w:tmpl w:val="DD8E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0072"/>
    <w:rsid w:val="001E1707"/>
    <w:rsid w:val="0027665C"/>
    <w:rsid w:val="00280072"/>
    <w:rsid w:val="00384B08"/>
    <w:rsid w:val="00574210"/>
    <w:rsid w:val="005B3656"/>
    <w:rsid w:val="0091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70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E1707"/>
    <w:rPr>
      <w:b/>
      <w:bCs/>
    </w:rPr>
  </w:style>
  <w:style w:type="character" w:customStyle="1" w:styleId="apple-converted-space">
    <w:name w:val="apple-converted-space"/>
    <w:basedOn w:val="a0"/>
    <w:rsid w:val="001E1707"/>
  </w:style>
  <w:style w:type="paragraph" w:styleId="a5">
    <w:name w:val="List Paragraph"/>
    <w:basedOn w:val="a"/>
    <w:uiPriority w:val="34"/>
    <w:qFormat/>
    <w:rsid w:val="001E1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2016-03-14T08:10:00Z</dcterms:created>
  <dcterms:modified xsi:type="dcterms:W3CDTF">2016-03-15T01:42:00Z</dcterms:modified>
</cp:coreProperties>
</file>